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B357F" w14:textId="199B1007" w:rsidR="00B96F67" w:rsidRPr="003B727B" w:rsidRDefault="00B96F67" w:rsidP="009A4AEA">
      <w:pPr>
        <w:spacing w:line="360" w:lineRule="auto"/>
        <w:jc w:val="center"/>
        <w:rPr>
          <w:rFonts w:asciiTheme="majorHAnsi" w:hAnsiTheme="majorHAnsi" w:cstheme="majorHAnsi"/>
          <w:b/>
          <w:bCs/>
          <w:iCs/>
          <w:sz w:val="28"/>
          <w:szCs w:val="28"/>
        </w:rPr>
      </w:pPr>
      <w:r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Reunión </w:t>
      </w:r>
      <w:r w:rsidR="00876A1A" w:rsidRPr="00876A1A">
        <w:rPr>
          <w:rFonts w:asciiTheme="majorHAnsi" w:hAnsiTheme="majorHAnsi" w:cstheme="majorHAnsi"/>
          <w:b/>
          <w:bCs/>
          <w:iCs/>
          <w:sz w:val="28"/>
          <w:szCs w:val="28"/>
        </w:rPr>
        <w:t>XXXV</w:t>
      </w:r>
      <w:r w:rsidR="003427BB"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 de</w:t>
      </w:r>
      <w:r w:rsidR="00A46956"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 la </w:t>
      </w:r>
      <w:r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Red </w:t>
      </w:r>
      <w:r w:rsidR="00A46956"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de </w:t>
      </w:r>
      <w:r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>Niñez y Adolescencia</w:t>
      </w:r>
      <w:r w:rsidR="00FC09C2" w:rsidRPr="003B727B">
        <w:rPr>
          <w:rFonts w:asciiTheme="majorHAnsi" w:hAnsiTheme="majorHAnsi" w:cstheme="majorHAnsi"/>
          <w:b/>
          <w:bCs/>
          <w:iCs/>
          <w:sz w:val="28"/>
          <w:szCs w:val="28"/>
        </w:rPr>
        <w:t xml:space="preserve"> </w:t>
      </w:r>
    </w:p>
    <w:p w14:paraId="1780314A" w14:textId="73846D88" w:rsidR="00B96F67" w:rsidRDefault="00540E7E" w:rsidP="009A4AEA">
      <w:pPr>
        <w:spacing w:line="360" w:lineRule="auto"/>
        <w:jc w:val="center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1</w:t>
      </w:r>
      <w:r w:rsidR="00A70611">
        <w:rPr>
          <w:rFonts w:asciiTheme="majorHAnsi" w:hAnsiTheme="majorHAnsi" w:cstheme="majorHAnsi"/>
          <w:iCs/>
          <w:sz w:val="24"/>
          <w:szCs w:val="24"/>
        </w:rPr>
        <w:t>1</w:t>
      </w:r>
      <w:r w:rsidR="006577D1">
        <w:rPr>
          <w:rFonts w:asciiTheme="majorHAnsi" w:hAnsiTheme="majorHAnsi" w:cstheme="majorHAnsi"/>
          <w:iCs/>
          <w:sz w:val="24"/>
          <w:szCs w:val="24"/>
        </w:rPr>
        <w:t xml:space="preserve"> octubre </w:t>
      </w:r>
      <w:r w:rsidR="00B96F67" w:rsidRPr="008C2C8E">
        <w:rPr>
          <w:rFonts w:asciiTheme="majorHAnsi" w:hAnsiTheme="majorHAnsi" w:cstheme="majorHAnsi"/>
          <w:iCs/>
          <w:sz w:val="24"/>
          <w:szCs w:val="24"/>
        </w:rPr>
        <w:t>de 202</w:t>
      </w:r>
      <w:r w:rsidR="00151551">
        <w:rPr>
          <w:rFonts w:asciiTheme="majorHAnsi" w:hAnsiTheme="majorHAnsi" w:cstheme="majorHAnsi"/>
          <w:iCs/>
          <w:sz w:val="24"/>
          <w:szCs w:val="24"/>
        </w:rPr>
        <w:t>5</w:t>
      </w:r>
    </w:p>
    <w:p w14:paraId="47CCE148" w14:textId="77777777" w:rsidR="00B222E2" w:rsidRDefault="00B222E2" w:rsidP="009E438A">
      <w:p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25ED5933" w14:textId="48C57CC8" w:rsidR="003A02BE" w:rsidRDefault="00AF4F27" w:rsidP="009E438A">
      <w:p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 xml:space="preserve">En relación a los trabajos de esta Red, </w:t>
      </w:r>
      <w:r w:rsidR="003A02BE">
        <w:rPr>
          <w:rFonts w:asciiTheme="majorHAnsi" w:hAnsiTheme="majorHAnsi" w:cstheme="majorHAnsi"/>
          <w:iCs/>
          <w:sz w:val="24"/>
          <w:szCs w:val="24"/>
        </w:rPr>
        <w:t>les compartimos que</w:t>
      </w:r>
      <w:r w:rsidR="009E01D1">
        <w:rPr>
          <w:rFonts w:asciiTheme="majorHAnsi" w:hAnsiTheme="majorHAnsi" w:cstheme="majorHAnsi"/>
          <w:iCs/>
          <w:sz w:val="24"/>
          <w:szCs w:val="24"/>
        </w:rPr>
        <w:t xml:space="preserve">: </w:t>
      </w:r>
      <w:r w:rsidR="003A02BE">
        <w:rPr>
          <w:rFonts w:asciiTheme="majorHAnsi" w:hAnsiTheme="majorHAnsi" w:cstheme="majorHAnsi"/>
          <w:iCs/>
          <w:sz w:val="24"/>
          <w:szCs w:val="24"/>
        </w:rPr>
        <w:t xml:space="preserve"> </w:t>
      </w:r>
    </w:p>
    <w:p w14:paraId="495C9537" w14:textId="178FAEE9" w:rsidR="00D41B19" w:rsidRPr="00D41B19" w:rsidRDefault="00353F99" w:rsidP="00776ABD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D41B19">
        <w:rPr>
          <w:rFonts w:asciiTheme="majorHAnsi" w:hAnsiTheme="majorHAnsi" w:cstheme="majorHAnsi"/>
          <w:iCs/>
          <w:sz w:val="24"/>
          <w:szCs w:val="24"/>
        </w:rPr>
        <w:t>Realizamos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 xml:space="preserve"> la </w:t>
      </w:r>
      <w:r w:rsidR="00885F95">
        <w:rPr>
          <w:rFonts w:asciiTheme="majorHAnsi" w:hAnsiTheme="majorHAnsi" w:cstheme="majorHAnsi"/>
          <w:iCs/>
          <w:sz w:val="24"/>
          <w:szCs w:val="24"/>
        </w:rPr>
        <w:t>XXX</w:t>
      </w:r>
      <w:r w:rsidR="00032248">
        <w:rPr>
          <w:rFonts w:asciiTheme="majorHAnsi" w:hAnsiTheme="majorHAnsi" w:cstheme="majorHAnsi"/>
          <w:iCs/>
          <w:sz w:val="24"/>
          <w:szCs w:val="24"/>
        </w:rPr>
        <w:t>V</w:t>
      </w:r>
      <w:r w:rsidR="003329D6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3329D6" w:rsidRPr="00D41B19">
        <w:rPr>
          <w:rFonts w:asciiTheme="majorHAnsi" w:hAnsiTheme="majorHAnsi" w:cstheme="majorHAnsi"/>
          <w:iCs/>
          <w:sz w:val="24"/>
          <w:szCs w:val="24"/>
        </w:rPr>
        <w:t>reunión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 xml:space="preserve"> de </w:t>
      </w:r>
      <w:r w:rsidR="00B468A4">
        <w:rPr>
          <w:rFonts w:asciiTheme="majorHAnsi" w:hAnsiTheme="majorHAnsi" w:cstheme="majorHAnsi"/>
          <w:iCs/>
          <w:sz w:val="24"/>
          <w:szCs w:val="24"/>
        </w:rPr>
        <w:t>la</w:t>
      </w:r>
      <w:r w:rsidR="00533873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 xml:space="preserve">Red Niñez y Adolescencia </w:t>
      </w:r>
      <w:r w:rsidR="0041363D" w:rsidRPr="00D41B19">
        <w:rPr>
          <w:rFonts w:asciiTheme="majorHAnsi" w:hAnsiTheme="majorHAnsi" w:cstheme="majorHAnsi"/>
          <w:iCs/>
          <w:sz w:val="24"/>
          <w:szCs w:val="24"/>
        </w:rPr>
        <w:t xml:space="preserve">de la </w:t>
      </w:r>
      <w:r w:rsidR="001B38D1" w:rsidRPr="00D41B19">
        <w:rPr>
          <w:rFonts w:asciiTheme="majorHAnsi" w:hAnsiTheme="majorHAnsi" w:cstheme="majorHAnsi"/>
          <w:iCs/>
          <w:sz w:val="24"/>
          <w:szCs w:val="24"/>
        </w:rPr>
        <w:t>F</w:t>
      </w:r>
      <w:r w:rsidR="001B38D1">
        <w:rPr>
          <w:rFonts w:asciiTheme="majorHAnsi" w:hAnsiTheme="majorHAnsi" w:cstheme="majorHAnsi"/>
          <w:iCs/>
          <w:sz w:val="24"/>
          <w:szCs w:val="24"/>
        </w:rPr>
        <w:t xml:space="preserve">ederación </w:t>
      </w:r>
      <w:r w:rsidR="0041363D" w:rsidRPr="00D41B19">
        <w:rPr>
          <w:rFonts w:asciiTheme="majorHAnsi" w:hAnsiTheme="majorHAnsi" w:cstheme="majorHAnsi"/>
          <w:iCs/>
          <w:sz w:val="24"/>
          <w:szCs w:val="24"/>
        </w:rPr>
        <w:t>I</w:t>
      </w:r>
      <w:r w:rsidR="001B38D1">
        <w:rPr>
          <w:rFonts w:asciiTheme="majorHAnsi" w:hAnsiTheme="majorHAnsi" w:cstheme="majorHAnsi"/>
          <w:iCs/>
          <w:sz w:val="24"/>
          <w:szCs w:val="24"/>
        </w:rPr>
        <w:t xml:space="preserve">beroamericana del </w:t>
      </w:r>
      <w:r w:rsidR="0041363D" w:rsidRPr="00D41B19">
        <w:rPr>
          <w:rFonts w:asciiTheme="majorHAnsi" w:hAnsiTheme="majorHAnsi" w:cstheme="majorHAnsi"/>
          <w:iCs/>
          <w:sz w:val="24"/>
          <w:szCs w:val="24"/>
        </w:rPr>
        <w:t>O</w:t>
      </w:r>
      <w:r w:rsidR="001B38D1">
        <w:rPr>
          <w:rFonts w:asciiTheme="majorHAnsi" w:hAnsiTheme="majorHAnsi" w:cstheme="majorHAnsi"/>
          <w:iCs/>
          <w:sz w:val="24"/>
          <w:szCs w:val="24"/>
        </w:rPr>
        <w:t>mbudsperson (FIO)</w:t>
      </w:r>
      <w:r w:rsidR="0041363D" w:rsidRPr="00D41B19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>con la participación</w:t>
      </w:r>
      <w:r w:rsidRPr="00D41B19">
        <w:rPr>
          <w:rFonts w:asciiTheme="majorHAnsi" w:hAnsiTheme="majorHAnsi" w:cstheme="majorHAnsi"/>
          <w:iCs/>
          <w:sz w:val="24"/>
          <w:szCs w:val="24"/>
        </w:rPr>
        <w:t xml:space="preserve"> de </w:t>
      </w:r>
      <w:r w:rsidR="00CA74B9">
        <w:rPr>
          <w:rFonts w:asciiTheme="majorHAnsi" w:hAnsiTheme="majorHAnsi" w:cstheme="majorHAnsi"/>
          <w:iCs/>
          <w:sz w:val="24"/>
          <w:szCs w:val="24"/>
        </w:rPr>
        <w:t>20</w:t>
      </w:r>
      <w:r w:rsidR="00533873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533873" w:rsidRPr="00D41B19">
        <w:rPr>
          <w:rFonts w:asciiTheme="majorHAnsi" w:hAnsiTheme="majorHAnsi" w:cstheme="majorHAnsi"/>
          <w:iCs/>
          <w:sz w:val="24"/>
          <w:szCs w:val="24"/>
        </w:rPr>
        <w:t>personas</w:t>
      </w:r>
      <w:r w:rsidRPr="00D41B19">
        <w:rPr>
          <w:rFonts w:asciiTheme="majorHAnsi" w:hAnsiTheme="majorHAnsi" w:cstheme="majorHAnsi"/>
          <w:iCs/>
          <w:sz w:val="24"/>
          <w:szCs w:val="24"/>
        </w:rPr>
        <w:t xml:space="preserve"> de 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 xml:space="preserve">instituciones </w:t>
      </w:r>
      <w:r w:rsidR="002702D2" w:rsidRPr="00D41B19">
        <w:rPr>
          <w:rFonts w:asciiTheme="majorHAnsi" w:hAnsiTheme="majorHAnsi" w:cstheme="majorHAnsi"/>
          <w:iCs/>
          <w:sz w:val="24"/>
          <w:szCs w:val="24"/>
        </w:rPr>
        <w:t xml:space="preserve">locales y nacionales </w:t>
      </w:r>
      <w:r w:rsidR="00B96F67" w:rsidRPr="00D41B19">
        <w:rPr>
          <w:rFonts w:asciiTheme="majorHAnsi" w:hAnsiTheme="majorHAnsi" w:cstheme="majorHAnsi"/>
          <w:iCs/>
          <w:sz w:val="24"/>
          <w:szCs w:val="24"/>
        </w:rPr>
        <w:t xml:space="preserve">de derechos humanos </w:t>
      </w:r>
      <w:r w:rsidR="007124BC">
        <w:rPr>
          <w:rFonts w:asciiTheme="majorHAnsi" w:hAnsiTheme="majorHAnsi" w:cstheme="majorHAnsi"/>
          <w:iCs/>
          <w:sz w:val="24"/>
          <w:szCs w:val="24"/>
        </w:rPr>
        <w:t>d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e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Bolivia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Colombia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España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México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Perú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7124BC" w:rsidRPr="00CA74B9">
        <w:rPr>
          <w:rFonts w:asciiTheme="majorHAnsi" w:hAnsiTheme="majorHAnsi" w:cstheme="majorHAnsi"/>
          <w:iCs/>
          <w:sz w:val="24"/>
          <w:szCs w:val="24"/>
        </w:rPr>
        <w:t>Puerto Rico y Venezuela</w:t>
      </w:r>
      <w:r w:rsidR="007124BC">
        <w:rPr>
          <w:rFonts w:asciiTheme="majorHAnsi" w:hAnsiTheme="majorHAnsi" w:cstheme="majorHAnsi"/>
          <w:iCs/>
          <w:sz w:val="24"/>
          <w:szCs w:val="24"/>
        </w:rPr>
        <w:t xml:space="preserve">. </w:t>
      </w:r>
    </w:p>
    <w:p w14:paraId="392F926D" w14:textId="5CDC4E85" w:rsidR="00C04D17" w:rsidRPr="00EB1968" w:rsidRDefault="00C04D17" w:rsidP="00EB1968">
      <w:pPr>
        <w:pStyle w:val="Prrafodelista"/>
        <w:numPr>
          <w:ilvl w:val="0"/>
          <w:numId w:val="9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En la reuni</w:t>
      </w:r>
      <w:r w:rsidR="00874BF6">
        <w:rPr>
          <w:rFonts w:asciiTheme="majorHAnsi" w:hAnsiTheme="majorHAnsi" w:cstheme="majorHAnsi"/>
          <w:iCs/>
          <w:sz w:val="24"/>
          <w:szCs w:val="24"/>
        </w:rPr>
        <w:t>ón</w:t>
      </w:r>
      <w:r>
        <w:rPr>
          <w:rFonts w:asciiTheme="majorHAnsi" w:hAnsiTheme="majorHAnsi" w:cstheme="majorHAnsi"/>
          <w:iCs/>
          <w:sz w:val="24"/>
          <w:szCs w:val="24"/>
        </w:rPr>
        <w:t xml:space="preserve"> presentamos y </w:t>
      </w:r>
      <w:r w:rsidR="006A7289" w:rsidRPr="008C2C8E">
        <w:rPr>
          <w:rFonts w:asciiTheme="majorHAnsi" w:hAnsiTheme="majorHAnsi" w:cstheme="majorHAnsi"/>
          <w:iCs/>
          <w:sz w:val="24"/>
          <w:szCs w:val="24"/>
        </w:rPr>
        <w:t>aprob</w:t>
      </w:r>
      <w:r w:rsidR="006A7289">
        <w:rPr>
          <w:rFonts w:asciiTheme="majorHAnsi" w:hAnsiTheme="majorHAnsi" w:cstheme="majorHAnsi"/>
          <w:iCs/>
          <w:sz w:val="24"/>
          <w:szCs w:val="24"/>
        </w:rPr>
        <w:t>amos</w:t>
      </w:r>
      <w:r w:rsidR="006A7289" w:rsidRPr="008C2C8E">
        <w:rPr>
          <w:rFonts w:asciiTheme="majorHAnsi" w:hAnsiTheme="majorHAnsi" w:cstheme="majorHAnsi"/>
          <w:iCs/>
          <w:sz w:val="24"/>
          <w:szCs w:val="24"/>
        </w:rPr>
        <w:t xml:space="preserve"> el</w:t>
      </w:r>
      <w:r w:rsidR="00B96F67" w:rsidRPr="008C2C8E">
        <w:rPr>
          <w:rFonts w:asciiTheme="majorHAnsi" w:hAnsiTheme="majorHAnsi" w:cstheme="majorHAnsi"/>
          <w:iCs/>
          <w:sz w:val="24"/>
          <w:szCs w:val="24"/>
        </w:rPr>
        <w:t xml:space="preserve"> informe de actividades </w:t>
      </w:r>
      <w:r w:rsidR="00A65D79">
        <w:rPr>
          <w:rFonts w:asciiTheme="majorHAnsi" w:hAnsiTheme="majorHAnsi" w:cstheme="majorHAnsi"/>
          <w:iCs/>
          <w:sz w:val="24"/>
          <w:szCs w:val="24"/>
        </w:rPr>
        <w:t xml:space="preserve">de 2025, </w:t>
      </w:r>
      <w:r w:rsidR="00874BF6">
        <w:rPr>
          <w:rFonts w:asciiTheme="majorHAnsi" w:hAnsiTheme="majorHAnsi" w:cstheme="majorHAnsi"/>
          <w:iCs/>
          <w:sz w:val="24"/>
          <w:szCs w:val="24"/>
        </w:rPr>
        <w:t>que</w:t>
      </w:r>
      <w:r w:rsidR="00A65D79">
        <w:rPr>
          <w:rFonts w:asciiTheme="majorHAnsi" w:hAnsiTheme="majorHAnsi" w:cstheme="majorHAnsi"/>
          <w:iCs/>
          <w:sz w:val="24"/>
          <w:szCs w:val="24"/>
        </w:rPr>
        <w:t xml:space="preserve"> entre las </w:t>
      </w:r>
      <w:r w:rsidR="00497D73">
        <w:rPr>
          <w:rFonts w:asciiTheme="majorHAnsi" w:hAnsiTheme="majorHAnsi" w:cstheme="majorHAnsi"/>
          <w:iCs/>
          <w:sz w:val="24"/>
          <w:szCs w:val="24"/>
        </w:rPr>
        <w:t xml:space="preserve">acciones </w:t>
      </w:r>
      <w:r w:rsidR="00874BF6">
        <w:rPr>
          <w:rFonts w:asciiTheme="majorHAnsi" w:hAnsiTheme="majorHAnsi" w:cstheme="majorHAnsi"/>
          <w:iCs/>
          <w:sz w:val="24"/>
          <w:szCs w:val="24"/>
        </w:rPr>
        <w:t>m</w:t>
      </w:r>
      <w:r w:rsidR="00537659">
        <w:rPr>
          <w:rFonts w:asciiTheme="majorHAnsi" w:hAnsiTheme="majorHAnsi" w:cstheme="majorHAnsi"/>
          <w:iCs/>
          <w:sz w:val="24"/>
          <w:szCs w:val="24"/>
        </w:rPr>
        <w:t>á</w:t>
      </w:r>
      <w:r w:rsidR="00874BF6">
        <w:rPr>
          <w:rFonts w:asciiTheme="majorHAnsi" w:hAnsiTheme="majorHAnsi" w:cstheme="majorHAnsi"/>
          <w:iCs/>
          <w:sz w:val="24"/>
          <w:szCs w:val="24"/>
        </w:rPr>
        <w:t xml:space="preserve">s </w:t>
      </w:r>
      <w:r w:rsidR="00537659">
        <w:rPr>
          <w:rFonts w:asciiTheme="majorHAnsi" w:hAnsiTheme="majorHAnsi" w:cstheme="majorHAnsi"/>
          <w:iCs/>
          <w:sz w:val="24"/>
          <w:szCs w:val="24"/>
        </w:rPr>
        <w:t xml:space="preserve">importantes </w:t>
      </w:r>
      <w:r w:rsidR="002921BD">
        <w:rPr>
          <w:rFonts w:asciiTheme="majorHAnsi" w:hAnsiTheme="majorHAnsi" w:cstheme="majorHAnsi"/>
          <w:iCs/>
          <w:sz w:val="24"/>
          <w:szCs w:val="24"/>
        </w:rPr>
        <w:t>destacan</w:t>
      </w:r>
      <w:r w:rsidR="00874BF6">
        <w:rPr>
          <w:rFonts w:asciiTheme="majorHAnsi" w:hAnsiTheme="majorHAnsi" w:cstheme="majorHAnsi"/>
          <w:iCs/>
          <w:sz w:val="24"/>
          <w:szCs w:val="24"/>
        </w:rPr>
        <w:t xml:space="preserve">: </w:t>
      </w:r>
    </w:p>
    <w:p w14:paraId="2A453D16" w14:textId="115C7E02" w:rsidR="00E46651" w:rsidRPr="00B06B47" w:rsidRDefault="0080034E" w:rsidP="00D70F38">
      <w:pPr>
        <w:pStyle w:val="Prrafodelista"/>
        <w:numPr>
          <w:ilvl w:val="1"/>
          <w:numId w:val="9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La r</w:t>
      </w:r>
      <w:r w:rsidR="00F60172" w:rsidRPr="00E46651">
        <w:rPr>
          <w:rFonts w:asciiTheme="majorHAnsi" w:hAnsiTheme="majorHAnsi" w:cstheme="majorHAnsi"/>
          <w:iCs/>
          <w:sz w:val="24"/>
          <w:szCs w:val="24"/>
        </w:rPr>
        <w:t>ealizaci</w:t>
      </w:r>
      <w:r w:rsidR="00C26AA3" w:rsidRPr="00E46651">
        <w:rPr>
          <w:rFonts w:asciiTheme="majorHAnsi" w:hAnsiTheme="majorHAnsi" w:cstheme="majorHAnsi"/>
          <w:iCs/>
          <w:sz w:val="24"/>
          <w:szCs w:val="24"/>
        </w:rPr>
        <w:t>ó</w:t>
      </w:r>
      <w:r w:rsidR="00F60172" w:rsidRPr="00E46651">
        <w:rPr>
          <w:rFonts w:asciiTheme="majorHAnsi" w:hAnsiTheme="majorHAnsi" w:cstheme="majorHAnsi"/>
          <w:iCs/>
          <w:sz w:val="24"/>
          <w:szCs w:val="24"/>
        </w:rPr>
        <w:t>n de</w:t>
      </w:r>
      <w:r w:rsidR="003329D6" w:rsidRPr="00E46651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6E71E2">
        <w:rPr>
          <w:rFonts w:asciiTheme="majorHAnsi" w:hAnsiTheme="majorHAnsi" w:cstheme="majorHAnsi"/>
          <w:iCs/>
          <w:sz w:val="24"/>
          <w:szCs w:val="24"/>
        </w:rPr>
        <w:t>16</w:t>
      </w:r>
      <w:r w:rsidR="00F60172" w:rsidRPr="00E46651">
        <w:rPr>
          <w:rFonts w:asciiTheme="majorHAnsi" w:hAnsiTheme="majorHAnsi" w:cstheme="majorHAnsi"/>
          <w:iCs/>
          <w:sz w:val="24"/>
          <w:szCs w:val="24"/>
        </w:rPr>
        <w:t xml:space="preserve"> reuniones con integrantes de la Red</w:t>
      </w:r>
      <w:r w:rsidR="00F06A95" w:rsidRPr="00E46651">
        <w:rPr>
          <w:rFonts w:asciiTheme="majorHAnsi" w:hAnsiTheme="majorHAnsi" w:cstheme="majorHAnsi"/>
          <w:iCs/>
          <w:sz w:val="24"/>
          <w:szCs w:val="24"/>
        </w:rPr>
        <w:t>,</w:t>
      </w:r>
      <w:r w:rsidR="00F60172" w:rsidRPr="00E46651">
        <w:rPr>
          <w:rFonts w:asciiTheme="majorHAnsi" w:hAnsiTheme="majorHAnsi" w:cstheme="majorHAnsi"/>
          <w:iCs/>
          <w:sz w:val="24"/>
          <w:szCs w:val="24"/>
        </w:rPr>
        <w:t xml:space="preserve"> para</w:t>
      </w:r>
      <w:r w:rsidR="005C7696" w:rsidRPr="00E46651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4737C8" w:rsidRPr="00E46651">
        <w:rPr>
          <w:rFonts w:asciiTheme="majorHAnsi" w:hAnsiTheme="majorHAnsi" w:cstheme="majorHAnsi"/>
          <w:sz w:val="24"/>
          <w:szCs w:val="24"/>
        </w:rPr>
        <w:t>dar seguimiento al plan de trabajo, en particular</w:t>
      </w:r>
      <w:r w:rsidR="0063522C" w:rsidRPr="00E46651">
        <w:rPr>
          <w:rFonts w:asciiTheme="majorHAnsi" w:hAnsiTheme="majorHAnsi" w:cstheme="majorHAnsi"/>
          <w:sz w:val="24"/>
          <w:szCs w:val="24"/>
        </w:rPr>
        <w:t>,</w:t>
      </w:r>
      <w:r w:rsidR="004737C8" w:rsidRPr="00E46651">
        <w:rPr>
          <w:rFonts w:asciiTheme="majorHAnsi" w:hAnsiTheme="majorHAnsi" w:cstheme="majorHAnsi"/>
          <w:sz w:val="24"/>
          <w:szCs w:val="24"/>
        </w:rPr>
        <w:t xml:space="preserve"> en lo que hace a</w:t>
      </w:r>
      <w:r w:rsidR="00885F95" w:rsidRPr="00E46651">
        <w:rPr>
          <w:rFonts w:asciiTheme="majorHAnsi" w:hAnsiTheme="majorHAnsi" w:cstheme="majorHAnsi"/>
          <w:sz w:val="24"/>
          <w:szCs w:val="24"/>
        </w:rPr>
        <w:t xml:space="preserve"> la realización de contenidos de revista</w:t>
      </w:r>
      <w:r w:rsidR="00B06B47">
        <w:rPr>
          <w:rFonts w:asciiTheme="majorHAnsi" w:hAnsiTheme="majorHAnsi" w:cstheme="majorHAnsi"/>
          <w:sz w:val="24"/>
          <w:szCs w:val="24"/>
        </w:rPr>
        <w:t>s</w:t>
      </w:r>
      <w:r w:rsidR="00885F95" w:rsidRPr="00E46651">
        <w:rPr>
          <w:rFonts w:asciiTheme="majorHAnsi" w:hAnsiTheme="majorHAnsi" w:cstheme="majorHAnsi"/>
          <w:sz w:val="24"/>
          <w:szCs w:val="24"/>
        </w:rPr>
        <w:t xml:space="preserve"> digital</w:t>
      </w:r>
      <w:r w:rsidR="00B06B47">
        <w:rPr>
          <w:rFonts w:asciiTheme="majorHAnsi" w:hAnsiTheme="majorHAnsi" w:cstheme="majorHAnsi"/>
          <w:sz w:val="24"/>
          <w:szCs w:val="24"/>
        </w:rPr>
        <w:t>es</w:t>
      </w:r>
      <w:r w:rsidR="00885F95" w:rsidRPr="00E46651">
        <w:rPr>
          <w:rFonts w:asciiTheme="majorHAnsi" w:hAnsiTheme="majorHAnsi" w:cstheme="majorHAnsi"/>
          <w:sz w:val="24"/>
          <w:szCs w:val="24"/>
        </w:rPr>
        <w:t>,</w:t>
      </w:r>
      <w:r w:rsidR="00B06B47">
        <w:rPr>
          <w:rFonts w:asciiTheme="majorHAnsi" w:hAnsiTheme="majorHAnsi" w:cstheme="majorHAnsi"/>
          <w:sz w:val="24"/>
          <w:szCs w:val="24"/>
        </w:rPr>
        <w:t xml:space="preserve"> </w:t>
      </w:r>
      <w:r w:rsidR="008974D9" w:rsidRPr="00E46651">
        <w:rPr>
          <w:rFonts w:asciiTheme="majorHAnsi" w:hAnsiTheme="majorHAnsi" w:cstheme="majorHAnsi"/>
          <w:sz w:val="24"/>
          <w:szCs w:val="24"/>
        </w:rPr>
        <w:t xml:space="preserve">la generación de herramientas de formación en línea sobre </w:t>
      </w:r>
      <w:r w:rsidR="002E3340">
        <w:rPr>
          <w:rFonts w:asciiTheme="majorHAnsi" w:hAnsiTheme="majorHAnsi" w:cstheme="majorHAnsi"/>
          <w:sz w:val="24"/>
          <w:szCs w:val="24"/>
        </w:rPr>
        <w:t>infancias defensoras</w:t>
      </w:r>
      <w:r w:rsidR="00893E27">
        <w:rPr>
          <w:rFonts w:asciiTheme="majorHAnsi" w:hAnsiTheme="majorHAnsi" w:cstheme="majorHAnsi"/>
          <w:sz w:val="24"/>
          <w:szCs w:val="24"/>
        </w:rPr>
        <w:t xml:space="preserve">, </w:t>
      </w:r>
      <w:r w:rsidR="00A65D79">
        <w:rPr>
          <w:rFonts w:asciiTheme="majorHAnsi" w:hAnsiTheme="majorHAnsi" w:cstheme="majorHAnsi"/>
          <w:sz w:val="24"/>
          <w:szCs w:val="24"/>
        </w:rPr>
        <w:t>e</w:t>
      </w:r>
      <w:r w:rsidR="00893E27">
        <w:rPr>
          <w:rFonts w:asciiTheme="majorHAnsi" w:hAnsiTheme="majorHAnsi" w:cstheme="majorHAnsi"/>
          <w:sz w:val="24"/>
          <w:szCs w:val="24"/>
        </w:rPr>
        <w:t>l acompañamiento</w:t>
      </w:r>
      <w:r w:rsidR="00885F95" w:rsidRPr="00E46651">
        <w:rPr>
          <w:rFonts w:asciiTheme="majorHAnsi" w:hAnsiTheme="majorHAnsi" w:cstheme="majorHAnsi"/>
          <w:sz w:val="24"/>
          <w:szCs w:val="24"/>
        </w:rPr>
        <w:t xml:space="preserve"> de encuentros con </w:t>
      </w:r>
      <w:r w:rsidR="009D03CF" w:rsidRPr="00E46651">
        <w:rPr>
          <w:rFonts w:asciiTheme="majorHAnsi" w:hAnsiTheme="majorHAnsi" w:cstheme="majorHAnsi"/>
          <w:sz w:val="24"/>
          <w:szCs w:val="24"/>
        </w:rPr>
        <w:t xml:space="preserve">el </w:t>
      </w:r>
      <w:r w:rsidR="001239F2">
        <w:rPr>
          <w:rFonts w:asciiTheme="majorHAnsi" w:hAnsiTheme="majorHAnsi" w:cstheme="majorHAnsi"/>
          <w:sz w:val="24"/>
          <w:szCs w:val="24"/>
        </w:rPr>
        <w:t>C</w:t>
      </w:r>
      <w:r w:rsidR="009D03CF" w:rsidRPr="00E46651">
        <w:rPr>
          <w:rFonts w:asciiTheme="majorHAnsi" w:hAnsiTheme="majorHAnsi" w:cstheme="majorHAnsi"/>
          <w:sz w:val="24"/>
          <w:szCs w:val="24"/>
        </w:rPr>
        <w:t>onsejo</w:t>
      </w:r>
      <w:r w:rsidR="00D44546" w:rsidRPr="00E46651">
        <w:rPr>
          <w:rFonts w:asciiTheme="majorHAnsi" w:hAnsiTheme="majorHAnsi" w:cstheme="majorHAnsi"/>
          <w:sz w:val="24"/>
          <w:szCs w:val="24"/>
        </w:rPr>
        <w:t xml:space="preserve"> </w:t>
      </w:r>
      <w:r w:rsidR="001239F2">
        <w:rPr>
          <w:rFonts w:asciiTheme="majorHAnsi" w:hAnsiTheme="majorHAnsi" w:cstheme="majorHAnsi"/>
          <w:sz w:val="24"/>
          <w:szCs w:val="24"/>
        </w:rPr>
        <w:t>C</w:t>
      </w:r>
      <w:r w:rsidR="00D44546" w:rsidRPr="00E46651">
        <w:rPr>
          <w:rFonts w:asciiTheme="majorHAnsi" w:hAnsiTheme="majorHAnsi" w:cstheme="majorHAnsi"/>
          <w:sz w:val="24"/>
          <w:szCs w:val="24"/>
        </w:rPr>
        <w:t>onsultivo</w:t>
      </w:r>
      <w:r w:rsidR="009D03CF" w:rsidRPr="00E46651">
        <w:rPr>
          <w:rFonts w:asciiTheme="majorHAnsi" w:hAnsiTheme="majorHAnsi" w:cstheme="majorHAnsi"/>
          <w:sz w:val="24"/>
          <w:szCs w:val="24"/>
        </w:rPr>
        <w:t xml:space="preserve"> de </w:t>
      </w:r>
      <w:r w:rsidR="001239F2">
        <w:rPr>
          <w:rFonts w:asciiTheme="majorHAnsi" w:hAnsiTheme="majorHAnsi" w:cstheme="majorHAnsi"/>
          <w:sz w:val="24"/>
          <w:szCs w:val="24"/>
        </w:rPr>
        <w:t>I</w:t>
      </w:r>
      <w:r w:rsidR="0084352B" w:rsidRPr="00E46651">
        <w:rPr>
          <w:rFonts w:asciiTheme="majorHAnsi" w:hAnsiTheme="majorHAnsi" w:cstheme="majorHAnsi"/>
          <w:sz w:val="24"/>
          <w:szCs w:val="24"/>
        </w:rPr>
        <w:t>nfanci</w:t>
      </w:r>
      <w:r w:rsidR="009D03CF" w:rsidRPr="00E46651">
        <w:rPr>
          <w:rFonts w:asciiTheme="majorHAnsi" w:hAnsiTheme="majorHAnsi" w:cstheme="majorHAnsi"/>
          <w:sz w:val="24"/>
          <w:szCs w:val="24"/>
        </w:rPr>
        <w:t xml:space="preserve">as y </w:t>
      </w:r>
      <w:r w:rsidR="001239F2">
        <w:rPr>
          <w:rFonts w:asciiTheme="majorHAnsi" w:hAnsiTheme="majorHAnsi" w:cstheme="majorHAnsi"/>
          <w:sz w:val="24"/>
          <w:szCs w:val="24"/>
        </w:rPr>
        <w:t>A</w:t>
      </w:r>
      <w:r w:rsidR="009D03CF" w:rsidRPr="00E46651">
        <w:rPr>
          <w:rFonts w:asciiTheme="majorHAnsi" w:hAnsiTheme="majorHAnsi" w:cstheme="majorHAnsi"/>
          <w:sz w:val="24"/>
          <w:szCs w:val="24"/>
        </w:rPr>
        <w:t>dolescencia</w:t>
      </w:r>
      <w:r w:rsidR="007E705A" w:rsidRPr="00E46651">
        <w:rPr>
          <w:rFonts w:asciiTheme="majorHAnsi" w:hAnsiTheme="majorHAnsi" w:cstheme="majorHAnsi"/>
          <w:sz w:val="24"/>
          <w:szCs w:val="24"/>
        </w:rPr>
        <w:t>s</w:t>
      </w:r>
      <w:r w:rsidR="00893E27">
        <w:rPr>
          <w:rFonts w:asciiTheme="majorHAnsi" w:hAnsiTheme="majorHAnsi" w:cstheme="majorHAnsi"/>
          <w:sz w:val="24"/>
          <w:szCs w:val="24"/>
        </w:rPr>
        <w:t xml:space="preserve">, así información </w:t>
      </w:r>
      <w:r w:rsidR="001239F2">
        <w:rPr>
          <w:rFonts w:asciiTheme="majorHAnsi" w:hAnsiTheme="majorHAnsi" w:cstheme="majorHAnsi"/>
          <w:sz w:val="24"/>
          <w:szCs w:val="24"/>
        </w:rPr>
        <w:t xml:space="preserve">relevante </w:t>
      </w:r>
      <w:r w:rsidR="00893E27">
        <w:rPr>
          <w:rFonts w:asciiTheme="majorHAnsi" w:hAnsiTheme="majorHAnsi" w:cstheme="majorHAnsi"/>
          <w:sz w:val="24"/>
          <w:szCs w:val="24"/>
        </w:rPr>
        <w:t xml:space="preserve">respecto de la agenda de los derechos de las infancias y adolescencias en el </w:t>
      </w:r>
      <w:r w:rsidR="001239F2">
        <w:rPr>
          <w:rFonts w:asciiTheme="majorHAnsi" w:hAnsiTheme="majorHAnsi" w:cstheme="majorHAnsi"/>
          <w:sz w:val="24"/>
          <w:szCs w:val="24"/>
        </w:rPr>
        <w:t>S</w:t>
      </w:r>
      <w:r w:rsidR="00893E27">
        <w:rPr>
          <w:rFonts w:asciiTheme="majorHAnsi" w:hAnsiTheme="majorHAnsi" w:cstheme="majorHAnsi"/>
          <w:sz w:val="24"/>
          <w:szCs w:val="24"/>
        </w:rPr>
        <w:t xml:space="preserve">istema </w:t>
      </w:r>
      <w:r w:rsidR="001239F2">
        <w:rPr>
          <w:rFonts w:asciiTheme="majorHAnsi" w:hAnsiTheme="majorHAnsi" w:cstheme="majorHAnsi"/>
          <w:sz w:val="24"/>
          <w:szCs w:val="24"/>
        </w:rPr>
        <w:t>U</w:t>
      </w:r>
      <w:r w:rsidR="00893E27">
        <w:rPr>
          <w:rFonts w:asciiTheme="majorHAnsi" w:hAnsiTheme="majorHAnsi" w:cstheme="majorHAnsi"/>
          <w:sz w:val="24"/>
          <w:szCs w:val="24"/>
        </w:rPr>
        <w:t>niversal</w:t>
      </w:r>
      <w:r w:rsidR="00B06B47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0AA48ECA" w14:textId="0ABD3C21" w:rsidR="007E705A" w:rsidRPr="007E33BF" w:rsidRDefault="00A65D79" w:rsidP="001D0F2D">
      <w:pPr>
        <w:pStyle w:val="Prrafodelista"/>
        <w:numPr>
          <w:ilvl w:val="1"/>
          <w:numId w:val="9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Sobre e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>l</w:t>
      </w:r>
      <w:r w:rsidR="0084352B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>C</w:t>
      </w:r>
      <w:r w:rsidR="0084352B" w:rsidRPr="007E33BF">
        <w:rPr>
          <w:rFonts w:asciiTheme="majorHAnsi" w:hAnsiTheme="majorHAnsi" w:cstheme="majorHAnsi"/>
          <w:iCs/>
          <w:sz w:val="24"/>
          <w:szCs w:val="24"/>
        </w:rPr>
        <w:t xml:space="preserve">onsejo </w:t>
      </w:r>
      <w:r w:rsidR="001239F2" w:rsidRPr="007E33BF">
        <w:rPr>
          <w:rFonts w:asciiTheme="majorHAnsi" w:hAnsiTheme="majorHAnsi" w:cstheme="majorHAnsi"/>
          <w:iCs/>
          <w:sz w:val="24"/>
          <w:szCs w:val="24"/>
        </w:rPr>
        <w:t>C</w:t>
      </w:r>
      <w:r w:rsidR="0084352B" w:rsidRPr="007E33BF">
        <w:rPr>
          <w:rFonts w:asciiTheme="majorHAnsi" w:hAnsiTheme="majorHAnsi" w:cstheme="majorHAnsi"/>
          <w:iCs/>
          <w:sz w:val="24"/>
          <w:szCs w:val="24"/>
        </w:rPr>
        <w:t>onsultivo</w:t>
      </w:r>
      <w:r w:rsidR="00CA74B9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CA647F" w:rsidRPr="007E33BF">
        <w:rPr>
          <w:rFonts w:asciiTheme="majorHAnsi" w:hAnsiTheme="majorHAnsi" w:cstheme="majorHAnsi"/>
          <w:iCs/>
          <w:sz w:val="24"/>
          <w:szCs w:val="24"/>
        </w:rPr>
        <w:t xml:space="preserve">se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 xml:space="preserve">acompañaron </w:t>
      </w:r>
      <w:r w:rsidR="001036A3" w:rsidRPr="007E33BF">
        <w:rPr>
          <w:rFonts w:asciiTheme="majorHAnsi" w:hAnsiTheme="majorHAnsi" w:cstheme="majorHAnsi"/>
          <w:iCs/>
          <w:sz w:val="24"/>
          <w:szCs w:val="24"/>
        </w:rPr>
        <w:t xml:space="preserve">siete </w:t>
      </w:r>
      <w:r w:rsidR="00912C03" w:rsidRPr="007E33BF">
        <w:rPr>
          <w:rFonts w:asciiTheme="majorHAnsi" w:hAnsiTheme="majorHAnsi" w:cstheme="majorHAnsi"/>
          <w:iCs/>
          <w:sz w:val="24"/>
          <w:szCs w:val="24"/>
        </w:rPr>
        <w:t>encuentros</w:t>
      </w:r>
      <w:r w:rsidR="007E705A" w:rsidRPr="007E33BF">
        <w:rPr>
          <w:rFonts w:asciiTheme="majorHAnsi" w:hAnsiTheme="majorHAnsi" w:cstheme="majorHAnsi"/>
          <w:iCs/>
          <w:sz w:val="24"/>
          <w:szCs w:val="24"/>
        </w:rPr>
        <w:t xml:space="preserve"> virtuale</w:t>
      </w:r>
      <w:r w:rsidR="001239F2" w:rsidRPr="007E33BF">
        <w:rPr>
          <w:rFonts w:asciiTheme="majorHAnsi" w:hAnsiTheme="majorHAnsi" w:cstheme="majorHAnsi"/>
          <w:iCs/>
          <w:sz w:val="24"/>
          <w:szCs w:val="24"/>
        </w:rPr>
        <w:t>s</w:t>
      </w:r>
      <w:r w:rsidR="007E705A" w:rsidRPr="007E33BF">
        <w:rPr>
          <w:rFonts w:asciiTheme="majorHAnsi" w:hAnsiTheme="majorHAnsi" w:cstheme="majorHAnsi"/>
          <w:iCs/>
          <w:sz w:val="24"/>
          <w:szCs w:val="24"/>
        </w:rPr>
        <w:t xml:space="preserve"> con una participación de </w:t>
      </w:r>
      <w:r w:rsidR="001A5186" w:rsidRPr="007E33BF">
        <w:rPr>
          <w:rFonts w:asciiTheme="majorHAnsi" w:hAnsiTheme="majorHAnsi" w:cstheme="majorHAnsi"/>
          <w:iCs/>
          <w:sz w:val="24"/>
          <w:szCs w:val="24"/>
        </w:rPr>
        <w:t>20</w:t>
      </w:r>
      <w:r w:rsidR="007E705A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663EFF" w:rsidRPr="007E33BF">
        <w:rPr>
          <w:rFonts w:asciiTheme="majorHAnsi" w:hAnsiTheme="majorHAnsi" w:cstheme="majorHAnsi"/>
          <w:iCs/>
          <w:sz w:val="24"/>
          <w:szCs w:val="24"/>
        </w:rPr>
        <w:t xml:space="preserve">niñas, niños y personas adolescentes </w:t>
      </w:r>
      <w:r w:rsidR="007E705A" w:rsidRPr="007E33BF">
        <w:rPr>
          <w:rFonts w:asciiTheme="majorHAnsi" w:hAnsiTheme="majorHAnsi" w:cstheme="majorHAnsi"/>
          <w:iCs/>
          <w:sz w:val="24"/>
          <w:szCs w:val="24"/>
        </w:rPr>
        <w:t xml:space="preserve">de los países de </w:t>
      </w:r>
      <w:r w:rsidR="0029195B" w:rsidRPr="007E33BF">
        <w:rPr>
          <w:rFonts w:asciiTheme="majorHAnsi" w:hAnsiTheme="majorHAnsi" w:cstheme="majorHAnsi"/>
          <w:iCs/>
          <w:sz w:val="24"/>
          <w:szCs w:val="24"/>
        </w:rPr>
        <w:t xml:space="preserve">El Salvador, </w:t>
      </w:r>
      <w:r w:rsidR="004933FD" w:rsidRPr="007E33BF">
        <w:rPr>
          <w:rFonts w:asciiTheme="majorHAnsi" w:hAnsiTheme="majorHAnsi" w:cstheme="majorHAnsi"/>
          <w:iCs/>
          <w:sz w:val="24"/>
          <w:szCs w:val="24"/>
        </w:rPr>
        <w:t xml:space="preserve">Bolivia, </w:t>
      </w:r>
      <w:r w:rsidR="0029195B" w:rsidRPr="007E33BF">
        <w:rPr>
          <w:rFonts w:asciiTheme="majorHAnsi" w:hAnsiTheme="majorHAnsi" w:cstheme="majorHAnsi"/>
          <w:iCs/>
          <w:sz w:val="24"/>
          <w:szCs w:val="24"/>
        </w:rPr>
        <w:t>España, México y Venezuela</w:t>
      </w:r>
      <w:r w:rsidR="007E33BF" w:rsidRPr="007E33BF">
        <w:rPr>
          <w:rFonts w:asciiTheme="majorHAnsi" w:hAnsiTheme="majorHAnsi" w:cstheme="majorHAnsi"/>
          <w:iCs/>
          <w:sz w:val="24"/>
          <w:szCs w:val="24"/>
        </w:rPr>
        <w:t xml:space="preserve">.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 xml:space="preserve">La agenda </w:t>
      </w:r>
      <w:r w:rsidR="001239F2" w:rsidRPr="007E33BF">
        <w:rPr>
          <w:rFonts w:asciiTheme="majorHAnsi" w:hAnsiTheme="majorHAnsi" w:cstheme="majorHAnsi"/>
          <w:iCs/>
          <w:sz w:val="24"/>
          <w:szCs w:val="24"/>
        </w:rPr>
        <w:t>de interés que</w:t>
      </w:r>
      <w:r w:rsidR="007E705A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>priorizó el Consejo Consultivo</w:t>
      </w:r>
      <w:r w:rsidR="00AA5318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7E33BF">
        <w:rPr>
          <w:rFonts w:asciiTheme="majorHAnsi" w:hAnsiTheme="majorHAnsi" w:cstheme="majorHAnsi"/>
          <w:iCs/>
          <w:sz w:val="24"/>
          <w:szCs w:val="24"/>
        </w:rPr>
        <w:t>en 2025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 xml:space="preserve"> fue</w:t>
      </w:r>
      <w:r w:rsidR="001239F2" w:rsidRPr="007E33BF">
        <w:rPr>
          <w:rFonts w:asciiTheme="majorHAnsi" w:hAnsiTheme="majorHAnsi" w:cstheme="majorHAnsi"/>
          <w:iCs/>
          <w:sz w:val="24"/>
          <w:szCs w:val="24"/>
        </w:rPr>
        <w:t xml:space="preserve"> el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>Derecho</w:t>
      </w:r>
      <w:r w:rsidR="00AA5318" w:rsidRPr="007E33BF">
        <w:rPr>
          <w:rFonts w:asciiTheme="majorHAnsi" w:hAnsiTheme="majorHAnsi" w:cstheme="majorHAnsi"/>
          <w:iCs/>
          <w:sz w:val="24"/>
          <w:szCs w:val="24"/>
        </w:rPr>
        <w:t xml:space="preserve"> al disfrute de los entornos digitales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>, para lo cual elaboraron un</w:t>
      </w:r>
      <w:r w:rsidR="00AA5318" w:rsidRPr="007E33BF">
        <w:rPr>
          <w:rFonts w:asciiTheme="majorHAnsi" w:hAnsiTheme="majorHAnsi" w:cstheme="majorHAnsi"/>
          <w:iCs/>
          <w:sz w:val="24"/>
          <w:szCs w:val="24"/>
        </w:rPr>
        <w:t xml:space="preserve"> podcast</w:t>
      </w:r>
      <w:r w:rsidR="007E33BF">
        <w:rPr>
          <w:rFonts w:asciiTheme="majorHAnsi" w:hAnsiTheme="majorHAnsi" w:cstheme="majorHAnsi"/>
          <w:iCs/>
          <w:sz w:val="24"/>
          <w:szCs w:val="24"/>
        </w:rPr>
        <w:t xml:space="preserve"> que </w:t>
      </w:r>
      <w:r>
        <w:rPr>
          <w:rFonts w:asciiTheme="majorHAnsi" w:hAnsiTheme="majorHAnsi" w:cstheme="majorHAnsi"/>
          <w:iCs/>
          <w:sz w:val="24"/>
          <w:szCs w:val="24"/>
        </w:rPr>
        <w:t xml:space="preserve">denominaron </w:t>
      </w:r>
      <w:r w:rsidRPr="007E33BF">
        <w:rPr>
          <w:rFonts w:asciiTheme="majorHAnsi" w:hAnsiTheme="majorHAnsi" w:cstheme="majorHAnsi"/>
          <w:iCs/>
          <w:sz w:val="24"/>
          <w:szCs w:val="24"/>
        </w:rPr>
        <w:t>“</w:t>
      </w:r>
      <w:r w:rsidR="000C5D97" w:rsidRPr="007E33BF">
        <w:rPr>
          <w:rFonts w:asciiTheme="majorHAnsi" w:hAnsiTheme="majorHAnsi" w:cstheme="majorHAnsi"/>
          <w:iCs/>
          <w:sz w:val="24"/>
          <w:szCs w:val="24"/>
        </w:rPr>
        <w:t>Desencriptadas(os)”</w:t>
      </w:r>
      <w:r w:rsidR="00964CAE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7E33BF">
        <w:rPr>
          <w:rFonts w:asciiTheme="majorHAnsi" w:hAnsiTheme="majorHAnsi" w:cstheme="majorHAnsi"/>
          <w:iCs/>
          <w:sz w:val="24"/>
          <w:szCs w:val="24"/>
        </w:rPr>
        <w:t xml:space="preserve">y 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 xml:space="preserve">da cuenta de sus </w:t>
      </w:r>
      <w:r w:rsidR="00964CAE">
        <w:rPr>
          <w:rFonts w:asciiTheme="majorHAnsi" w:hAnsiTheme="majorHAnsi" w:cstheme="majorHAnsi"/>
          <w:iCs/>
          <w:sz w:val="24"/>
          <w:szCs w:val="24"/>
        </w:rPr>
        <w:t>reflexiones</w:t>
      </w:r>
      <w:r w:rsidR="00B06B47" w:rsidRPr="007E33BF">
        <w:rPr>
          <w:rFonts w:asciiTheme="majorHAnsi" w:hAnsiTheme="majorHAnsi" w:cstheme="majorHAnsi"/>
          <w:iCs/>
          <w:sz w:val="24"/>
          <w:szCs w:val="24"/>
        </w:rPr>
        <w:t xml:space="preserve">, les invitamos a </w:t>
      </w:r>
      <w:r w:rsidR="00E00E7A">
        <w:rPr>
          <w:rFonts w:asciiTheme="majorHAnsi" w:hAnsiTheme="majorHAnsi" w:cstheme="majorHAnsi"/>
          <w:iCs/>
          <w:sz w:val="24"/>
          <w:szCs w:val="24"/>
        </w:rPr>
        <w:t>escucharlo</w:t>
      </w:r>
      <w:r w:rsidR="006743E8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303480">
        <w:rPr>
          <w:rFonts w:asciiTheme="majorHAnsi" w:hAnsiTheme="majorHAnsi" w:cstheme="majorHAnsi"/>
          <w:iCs/>
          <w:sz w:val="24"/>
          <w:szCs w:val="24"/>
        </w:rPr>
        <w:t xml:space="preserve">en </w:t>
      </w:r>
      <w:r w:rsidR="006743E8" w:rsidRPr="007E33BF">
        <w:rPr>
          <w:rFonts w:asciiTheme="majorHAnsi" w:hAnsiTheme="majorHAnsi" w:cstheme="majorHAnsi"/>
          <w:iCs/>
          <w:sz w:val="24"/>
          <w:szCs w:val="24"/>
        </w:rPr>
        <w:t xml:space="preserve">la página de la Red </w:t>
      </w:r>
      <w:hyperlink r:id="rId7" w:history="1">
        <w:r w:rsidRPr="00FC4DE6">
          <w:rPr>
            <w:rStyle w:val="Hipervnculo"/>
            <w:rFonts w:asciiTheme="majorHAnsi" w:hAnsiTheme="majorHAnsi" w:cstheme="majorHAnsi"/>
            <w:iCs/>
            <w:sz w:val="24"/>
            <w:szCs w:val="24"/>
          </w:rPr>
          <w:t>www.redinfanciasfio.org</w:t>
        </w:r>
      </w:hyperlink>
      <w:r w:rsidR="006743E8" w:rsidRPr="007E33BF">
        <w:rPr>
          <w:rFonts w:asciiTheme="majorHAnsi" w:hAnsiTheme="majorHAnsi" w:cstheme="majorHAnsi"/>
          <w:iCs/>
          <w:sz w:val="24"/>
          <w:szCs w:val="24"/>
        </w:rPr>
        <w:t xml:space="preserve"> </w:t>
      </w:r>
    </w:p>
    <w:p w14:paraId="31D47FC2" w14:textId="4F7A4CEA" w:rsidR="0078786A" w:rsidRPr="0078786A" w:rsidRDefault="00A65D79" w:rsidP="00CF6680">
      <w:pPr>
        <w:pStyle w:val="Prrafodelista"/>
        <w:numPr>
          <w:ilvl w:val="1"/>
          <w:numId w:val="9"/>
        </w:num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La </w:t>
      </w:r>
      <w:r w:rsidR="00E00E7A">
        <w:rPr>
          <w:rFonts w:asciiTheme="majorHAnsi" w:hAnsiTheme="majorHAnsi" w:cstheme="majorHAnsi"/>
          <w:sz w:val="24"/>
          <w:szCs w:val="24"/>
        </w:rPr>
        <w:t>elabor</w:t>
      </w:r>
      <w:r>
        <w:rPr>
          <w:rFonts w:asciiTheme="majorHAnsi" w:hAnsiTheme="majorHAnsi" w:cstheme="majorHAnsi"/>
          <w:sz w:val="24"/>
          <w:szCs w:val="24"/>
        </w:rPr>
        <w:t xml:space="preserve">ación </w:t>
      </w:r>
      <w:r w:rsidR="00E00E7A">
        <w:rPr>
          <w:rFonts w:asciiTheme="majorHAnsi" w:hAnsiTheme="majorHAnsi" w:cstheme="majorHAnsi"/>
          <w:sz w:val="24"/>
          <w:szCs w:val="24"/>
        </w:rPr>
        <w:t>y edi</w:t>
      </w:r>
      <w:r>
        <w:rPr>
          <w:rFonts w:asciiTheme="majorHAnsi" w:hAnsiTheme="majorHAnsi" w:cstheme="majorHAnsi"/>
          <w:sz w:val="24"/>
          <w:szCs w:val="24"/>
        </w:rPr>
        <w:t xml:space="preserve">ción de </w:t>
      </w:r>
      <w:r w:rsidR="00E00E7A">
        <w:rPr>
          <w:rFonts w:asciiTheme="majorHAnsi" w:hAnsiTheme="majorHAnsi" w:cstheme="majorHAnsi"/>
          <w:sz w:val="24"/>
          <w:szCs w:val="24"/>
        </w:rPr>
        <w:t xml:space="preserve">la </w:t>
      </w:r>
      <w:r w:rsidR="0078786A" w:rsidRPr="0078786A">
        <w:rPr>
          <w:rFonts w:asciiTheme="majorHAnsi" w:hAnsiTheme="majorHAnsi" w:cstheme="majorHAnsi"/>
          <w:sz w:val="24"/>
          <w:szCs w:val="24"/>
        </w:rPr>
        <w:t xml:space="preserve">Revista Digital No. 4 sobre el derecho a la salud mental de las infancias y adolescencias </w:t>
      </w:r>
      <w:bookmarkStart w:id="0" w:name="_Hlk147224455"/>
      <w:r w:rsidR="000C5D97">
        <w:rPr>
          <w:rFonts w:asciiTheme="majorHAnsi" w:hAnsiTheme="majorHAnsi" w:cstheme="majorHAnsi"/>
          <w:sz w:val="24"/>
          <w:szCs w:val="24"/>
        </w:rPr>
        <w:t xml:space="preserve">en </w:t>
      </w:r>
      <w:r w:rsidR="00AF4F27">
        <w:rPr>
          <w:rFonts w:asciiTheme="majorHAnsi" w:hAnsiTheme="majorHAnsi" w:cstheme="majorHAnsi"/>
          <w:sz w:val="24"/>
          <w:szCs w:val="24"/>
        </w:rPr>
        <w:t xml:space="preserve">la que </w:t>
      </w:r>
      <w:r w:rsidR="000C5D97">
        <w:rPr>
          <w:rFonts w:asciiTheme="majorHAnsi" w:hAnsiTheme="majorHAnsi" w:cstheme="majorHAnsi"/>
          <w:sz w:val="24"/>
          <w:szCs w:val="24"/>
        </w:rPr>
        <w:t xml:space="preserve">participaron </w:t>
      </w:r>
      <w:r w:rsidR="00AF4F27">
        <w:rPr>
          <w:rFonts w:asciiTheme="majorHAnsi" w:hAnsiTheme="majorHAnsi" w:cstheme="majorHAnsi"/>
          <w:sz w:val="24"/>
          <w:szCs w:val="24"/>
        </w:rPr>
        <w:t xml:space="preserve">siete defensorías de la región. </w:t>
      </w:r>
    </w:p>
    <w:bookmarkEnd w:id="0"/>
    <w:p w14:paraId="5750B003" w14:textId="51071430" w:rsidR="006F4803" w:rsidRPr="00CC6993" w:rsidRDefault="00A65D79" w:rsidP="00264331">
      <w:pPr>
        <w:pStyle w:val="Prrafodelista"/>
        <w:numPr>
          <w:ilvl w:val="1"/>
          <w:numId w:val="9"/>
        </w:numPr>
        <w:spacing w:line="360" w:lineRule="auto"/>
        <w:jc w:val="both"/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La </w:t>
      </w:r>
      <w:r w:rsidR="007B026C">
        <w:rPr>
          <w:rFonts w:asciiTheme="majorHAnsi" w:hAnsiTheme="majorHAnsi" w:cstheme="majorHAnsi"/>
          <w:sz w:val="24"/>
          <w:szCs w:val="24"/>
        </w:rPr>
        <w:t>apertur</w:t>
      </w:r>
      <w:r>
        <w:rPr>
          <w:rFonts w:asciiTheme="majorHAnsi" w:hAnsiTheme="majorHAnsi" w:cstheme="majorHAnsi"/>
          <w:sz w:val="24"/>
          <w:szCs w:val="24"/>
        </w:rPr>
        <w:t xml:space="preserve">a de </w:t>
      </w:r>
      <w:r w:rsidR="007B026C">
        <w:rPr>
          <w:rFonts w:asciiTheme="majorHAnsi" w:hAnsiTheme="majorHAnsi" w:cstheme="majorHAnsi"/>
          <w:sz w:val="24"/>
          <w:szCs w:val="24"/>
        </w:rPr>
        <w:t>l</w:t>
      </w:r>
      <w:r w:rsidR="0080034E">
        <w:rPr>
          <w:rFonts w:asciiTheme="majorHAnsi" w:hAnsiTheme="majorHAnsi" w:cstheme="majorHAnsi"/>
          <w:sz w:val="24"/>
          <w:szCs w:val="24"/>
        </w:rPr>
        <w:t xml:space="preserve">a </w:t>
      </w:r>
      <w:r w:rsidR="0078786A">
        <w:rPr>
          <w:rFonts w:asciiTheme="majorHAnsi" w:hAnsiTheme="majorHAnsi" w:cstheme="majorHAnsi"/>
          <w:sz w:val="24"/>
          <w:szCs w:val="24"/>
        </w:rPr>
        <w:t xml:space="preserve">tercera </w:t>
      </w:r>
      <w:r w:rsidR="00285C0F" w:rsidRPr="006F4803">
        <w:rPr>
          <w:rFonts w:asciiTheme="majorHAnsi" w:hAnsiTheme="majorHAnsi" w:cstheme="majorHAnsi"/>
          <w:sz w:val="24"/>
          <w:szCs w:val="24"/>
        </w:rPr>
        <w:t>edición d</w:t>
      </w:r>
      <w:r w:rsidR="00194AF8" w:rsidRPr="006F4803">
        <w:rPr>
          <w:rFonts w:asciiTheme="majorHAnsi" w:hAnsiTheme="majorHAnsi" w:cstheme="majorHAnsi"/>
          <w:sz w:val="24"/>
          <w:szCs w:val="24"/>
        </w:rPr>
        <w:t xml:space="preserve">el </w:t>
      </w:r>
      <w:r w:rsidR="007D11EB" w:rsidRPr="006F4803">
        <w:rPr>
          <w:rFonts w:asciiTheme="majorHAnsi" w:hAnsiTheme="majorHAnsi" w:cstheme="majorHAnsi"/>
          <w:sz w:val="24"/>
          <w:szCs w:val="24"/>
        </w:rPr>
        <w:t>curso virtual</w:t>
      </w:r>
      <w:r w:rsidR="00D57201" w:rsidRPr="006F4803">
        <w:rPr>
          <w:rFonts w:asciiTheme="majorHAnsi" w:hAnsiTheme="majorHAnsi" w:cstheme="majorHAnsi"/>
          <w:sz w:val="24"/>
          <w:szCs w:val="24"/>
        </w:rPr>
        <w:t xml:space="preserve"> “Las </w:t>
      </w:r>
      <w:r w:rsidR="00FD65DB">
        <w:rPr>
          <w:rFonts w:asciiTheme="majorHAnsi" w:hAnsiTheme="majorHAnsi" w:cstheme="majorHAnsi"/>
          <w:sz w:val="24"/>
          <w:szCs w:val="24"/>
        </w:rPr>
        <w:t>I</w:t>
      </w:r>
      <w:r w:rsidR="00D57201" w:rsidRPr="006F4803">
        <w:rPr>
          <w:rFonts w:asciiTheme="majorHAnsi" w:hAnsiTheme="majorHAnsi" w:cstheme="majorHAnsi"/>
          <w:sz w:val="24"/>
          <w:szCs w:val="24"/>
        </w:rPr>
        <w:t xml:space="preserve">nfancias </w:t>
      </w:r>
      <w:r w:rsidR="00FD65DB">
        <w:rPr>
          <w:rFonts w:asciiTheme="majorHAnsi" w:hAnsiTheme="majorHAnsi" w:cstheme="majorHAnsi"/>
          <w:sz w:val="24"/>
          <w:szCs w:val="24"/>
        </w:rPr>
        <w:t>O</w:t>
      </w:r>
      <w:r w:rsidR="00D57201" w:rsidRPr="006F4803">
        <w:rPr>
          <w:rFonts w:asciiTheme="majorHAnsi" w:hAnsiTheme="majorHAnsi" w:cstheme="majorHAnsi"/>
          <w:sz w:val="24"/>
          <w:szCs w:val="24"/>
        </w:rPr>
        <w:t>pinan</w:t>
      </w:r>
      <w:r w:rsidR="0080034E">
        <w:rPr>
          <w:rFonts w:asciiTheme="majorHAnsi" w:hAnsiTheme="majorHAnsi" w:cstheme="majorHAnsi"/>
          <w:sz w:val="24"/>
          <w:szCs w:val="24"/>
        </w:rPr>
        <w:t>: h</w:t>
      </w:r>
      <w:r w:rsidR="00CB31BF" w:rsidRPr="006F4803">
        <w:rPr>
          <w:rFonts w:asciiTheme="majorHAnsi" w:hAnsiTheme="majorHAnsi" w:cstheme="majorHAnsi"/>
          <w:sz w:val="24"/>
          <w:szCs w:val="24"/>
        </w:rPr>
        <w:t>acia la construcción de mecanismos de consulta de participación infantil desde los Organismos Públicos de Derechos Humanos</w:t>
      </w:r>
      <w:r w:rsidR="00FD65DB">
        <w:rPr>
          <w:rFonts w:asciiTheme="majorHAnsi" w:hAnsiTheme="majorHAnsi" w:cstheme="majorHAnsi"/>
          <w:sz w:val="24"/>
          <w:szCs w:val="24"/>
        </w:rPr>
        <w:t>,”</w:t>
      </w:r>
      <w:r w:rsidR="00CB31BF" w:rsidRPr="006F4803">
        <w:rPr>
          <w:rFonts w:asciiTheme="majorHAnsi" w:hAnsiTheme="majorHAnsi" w:cstheme="majorHAnsi"/>
          <w:sz w:val="24"/>
          <w:szCs w:val="24"/>
        </w:rPr>
        <w:t xml:space="preserve"> </w:t>
      </w:r>
      <w:r w:rsidR="009D551A">
        <w:rPr>
          <w:rFonts w:asciiTheme="majorHAnsi" w:hAnsiTheme="majorHAnsi" w:cstheme="majorHAnsi"/>
          <w:sz w:val="24"/>
          <w:szCs w:val="24"/>
        </w:rPr>
        <w:t xml:space="preserve">que </w:t>
      </w:r>
      <w:r w:rsidR="007B026C">
        <w:rPr>
          <w:rFonts w:asciiTheme="majorHAnsi" w:hAnsiTheme="majorHAnsi" w:cstheme="majorHAnsi"/>
          <w:sz w:val="24"/>
          <w:szCs w:val="24"/>
        </w:rPr>
        <w:t>cont</w:t>
      </w:r>
      <w:r w:rsidR="009D551A">
        <w:rPr>
          <w:rFonts w:asciiTheme="majorHAnsi" w:hAnsiTheme="majorHAnsi" w:cstheme="majorHAnsi"/>
          <w:sz w:val="24"/>
          <w:szCs w:val="24"/>
        </w:rPr>
        <w:t>ó</w:t>
      </w:r>
      <w:r w:rsidR="007B026C">
        <w:rPr>
          <w:rFonts w:asciiTheme="majorHAnsi" w:hAnsiTheme="majorHAnsi" w:cstheme="majorHAnsi"/>
          <w:sz w:val="24"/>
          <w:szCs w:val="24"/>
        </w:rPr>
        <w:t xml:space="preserve"> con la </w:t>
      </w:r>
      <w:r w:rsidR="00285C0F" w:rsidRPr="006F4803">
        <w:rPr>
          <w:rFonts w:asciiTheme="majorHAnsi" w:hAnsiTheme="majorHAnsi" w:cstheme="majorHAnsi"/>
          <w:sz w:val="24"/>
          <w:szCs w:val="24"/>
        </w:rPr>
        <w:t>participa</w:t>
      </w:r>
      <w:r w:rsidR="007B026C">
        <w:rPr>
          <w:rFonts w:asciiTheme="majorHAnsi" w:hAnsiTheme="majorHAnsi" w:cstheme="majorHAnsi"/>
          <w:sz w:val="24"/>
          <w:szCs w:val="24"/>
        </w:rPr>
        <w:t xml:space="preserve">ción de </w:t>
      </w:r>
      <w:r w:rsidR="0078786A">
        <w:rPr>
          <w:rFonts w:asciiTheme="majorHAnsi" w:hAnsiTheme="majorHAnsi" w:cstheme="majorHAnsi"/>
          <w:sz w:val="24"/>
          <w:szCs w:val="24"/>
        </w:rPr>
        <w:t>80</w:t>
      </w:r>
      <w:r w:rsidR="00285C0F" w:rsidRPr="006F4803">
        <w:rPr>
          <w:rFonts w:asciiTheme="majorHAnsi" w:hAnsiTheme="majorHAnsi" w:cstheme="majorHAnsi"/>
          <w:sz w:val="24"/>
          <w:szCs w:val="24"/>
        </w:rPr>
        <w:t xml:space="preserve"> persona</w:t>
      </w:r>
      <w:r w:rsidR="006F4803" w:rsidRPr="006F4803">
        <w:rPr>
          <w:rFonts w:asciiTheme="majorHAnsi" w:hAnsiTheme="majorHAnsi" w:cstheme="majorHAnsi"/>
          <w:sz w:val="24"/>
          <w:szCs w:val="24"/>
        </w:rPr>
        <w:t>s</w:t>
      </w:r>
      <w:r w:rsidR="00285C0F" w:rsidRPr="006F4803">
        <w:rPr>
          <w:rFonts w:asciiTheme="majorHAnsi" w:hAnsiTheme="majorHAnsi" w:cstheme="majorHAnsi"/>
          <w:sz w:val="24"/>
          <w:szCs w:val="24"/>
        </w:rPr>
        <w:t xml:space="preserve"> de </w:t>
      </w:r>
      <w:r w:rsidR="0078786A" w:rsidRPr="0078786A">
        <w:rPr>
          <w:rFonts w:asciiTheme="majorHAnsi" w:hAnsiTheme="majorHAnsi" w:cstheme="majorHAnsi"/>
          <w:sz w:val="24"/>
          <w:szCs w:val="24"/>
        </w:rPr>
        <w:t xml:space="preserve">México, Bolivia, Colombia, Ecuador, Uruguay y </w:t>
      </w:r>
      <w:r w:rsidR="009D551A">
        <w:rPr>
          <w:rFonts w:asciiTheme="majorHAnsi" w:hAnsiTheme="majorHAnsi" w:cstheme="majorHAnsi"/>
          <w:sz w:val="24"/>
          <w:szCs w:val="24"/>
        </w:rPr>
        <w:t>España</w:t>
      </w:r>
      <w:r w:rsidR="0080034E">
        <w:rPr>
          <w:rFonts w:asciiTheme="majorHAnsi" w:hAnsiTheme="majorHAnsi" w:cstheme="majorHAnsi"/>
          <w:sz w:val="24"/>
          <w:szCs w:val="24"/>
        </w:rPr>
        <w:t xml:space="preserve">. </w:t>
      </w:r>
      <w:r w:rsidR="00FD65DB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157A8587" w14:textId="62B7C22F" w:rsidR="00EB4F13" w:rsidRPr="00EB4F13" w:rsidRDefault="00A65D79" w:rsidP="00264331">
      <w:pPr>
        <w:pStyle w:val="Prrafodelista"/>
        <w:numPr>
          <w:ilvl w:val="1"/>
          <w:numId w:val="9"/>
        </w:numPr>
        <w:spacing w:line="360" w:lineRule="auto"/>
        <w:jc w:val="both"/>
      </w:pPr>
      <w:r>
        <w:rPr>
          <w:rFonts w:asciiTheme="majorHAnsi" w:hAnsiTheme="majorHAnsi" w:cstheme="majorHAnsi"/>
          <w:sz w:val="24"/>
          <w:szCs w:val="24"/>
        </w:rPr>
        <w:t xml:space="preserve">El </w:t>
      </w:r>
      <w:r w:rsidR="007B026C">
        <w:rPr>
          <w:rFonts w:asciiTheme="majorHAnsi" w:hAnsiTheme="majorHAnsi" w:cstheme="majorHAnsi"/>
          <w:sz w:val="24"/>
          <w:szCs w:val="24"/>
        </w:rPr>
        <w:t>d</w:t>
      </w:r>
      <w:r w:rsidR="00EB4F13" w:rsidRPr="00EB4F13">
        <w:rPr>
          <w:rFonts w:asciiTheme="majorHAnsi" w:hAnsiTheme="majorHAnsi" w:cstheme="majorHAnsi"/>
          <w:sz w:val="24"/>
          <w:szCs w:val="24"/>
        </w:rPr>
        <w:t>esarroll</w:t>
      </w:r>
      <w:r>
        <w:rPr>
          <w:rFonts w:asciiTheme="majorHAnsi" w:hAnsiTheme="majorHAnsi" w:cstheme="majorHAnsi"/>
          <w:sz w:val="24"/>
          <w:szCs w:val="24"/>
        </w:rPr>
        <w:t xml:space="preserve">o de </w:t>
      </w:r>
      <w:r w:rsidR="007B026C">
        <w:rPr>
          <w:rFonts w:asciiTheme="majorHAnsi" w:hAnsiTheme="majorHAnsi" w:cstheme="majorHAnsi"/>
          <w:sz w:val="24"/>
          <w:szCs w:val="24"/>
        </w:rPr>
        <w:t xml:space="preserve">los </w:t>
      </w:r>
      <w:r w:rsidR="00EB4F13" w:rsidRPr="00EB4F13">
        <w:rPr>
          <w:rFonts w:asciiTheme="majorHAnsi" w:hAnsiTheme="majorHAnsi" w:cstheme="majorHAnsi"/>
          <w:sz w:val="24"/>
          <w:szCs w:val="24"/>
        </w:rPr>
        <w:t xml:space="preserve">contenidos </w:t>
      </w:r>
      <w:r w:rsidR="00EB4F13">
        <w:rPr>
          <w:rFonts w:asciiTheme="majorHAnsi" w:hAnsiTheme="majorHAnsi" w:cstheme="majorHAnsi"/>
          <w:sz w:val="24"/>
          <w:szCs w:val="24"/>
        </w:rPr>
        <w:t xml:space="preserve">para </w:t>
      </w:r>
      <w:r w:rsidR="00653F98">
        <w:rPr>
          <w:rFonts w:asciiTheme="majorHAnsi" w:hAnsiTheme="majorHAnsi" w:cstheme="majorHAnsi"/>
          <w:sz w:val="24"/>
          <w:szCs w:val="24"/>
        </w:rPr>
        <w:t>la puesta en marcha d</w:t>
      </w:r>
      <w:r w:rsidR="00EB4F13">
        <w:rPr>
          <w:rFonts w:asciiTheme="majorHAnsi" w:hAnsiTheme="majorHAnsi" w:cstheme="majorHAnsi"/>
          <w:sz w:val="24"/>
          <w:szCs w:val="24"/>
        </w:rPr>
        <w:t xml:space="preserve">el </w:t>
      </w:r>
      <w:r w:rsidR="00EB4F13" w:rsidRPr="00EB4F13">
        <w:rPr>
          <w:rFonts w:asciiTheme="majorHAnsi" w:hAnsiTheme="majorHAnsi" w:cstheme="majorHAnsi"/>
          <w:sz w:val="24"/>
          <w:szCs w:val="24"/>
        </w:rPr>
        <w:t xml:space="preserve">curso </w:t>
      </w:r>
      <w:r w:rsidR="00EB4F13">
        <w:rPr>
          <w:rFonts w:asciiTheme="majorHAnsi" w:hAnsiTheme="majorHAnsi" w:cstheme="majorHAnsi"/>
          <w:sz w:val="24"/>
          <w:szCs w:val="24"/>
        </w:rPr>
        <w:t>en línea sobre “E</w:t>
      </w:r>
      <w:r w:rsidR="00EB4F13" w:rsidRPr="00EB4F13">
        <w:rPr>
          <w:rFonts w:asciiTheme="majorHAnsi" w:hAnsiTheme="majorHAnsi" w:cstheme="majorHAnsi"/>
          <w:sz w:val="24"/>
          <w:szCs w:val="24"/>
        </w:rPr>
        <w:t>l derecho de las infancias a defender sus derechos humanos</w:t>
      </w:r>
      <w:r w:rsidR="00EB4F13">
        <w:rPr>
          <w:rFonts w:asciiTheme="majorHAnsi" w:hAnsiTheme="majorHAnsi" w:cstheme="majorHAnsi"/>
          <w:sz w:val="24"/>
          <w:szCs w:val="24"/>
        </w:rPr>
        <w:t>”</w:t>
      </w:r>
      <w:r w:rsidR="00EB4F13" w:rsidRPr="00EB4F13">
        <w:rPr>
          <w:rFonts w:asciiTheme="majorHAnsi" w:hAnsiTheme="majorHAnsi" w:cstheme="majorHAnsi"/>
          <w:sz w:val="24"/>
          <w:szCs w:val="24"/>
        </w:rPr>
        <w:t xml:space="preserve">, </w:t>
      </w:r>
      <w:r w:rsidR="00EB4F13">
        <w:rPr>
          <w:rFonts w:asciiTheme="majorHAnsi" w:hAnsiTheme="majorHAnsi" w:cstheme="majorHAnsi"/>
          <w:sz w:val="24"/>
          <w:szCs w:val="24"/>
        </w:rPr>
        <w:t>a fin de dar continuidad a los procesos de fortalecimiento</w:t>
      </w:r>
      <w:r w:rsidR="00653F98">
        <w:rPr>
          <w:rFonts w:asciiTheme="majorHAnsi" w:hAnsiTheme="majorHAnsi" w:cstheme="majorHAnsi"/>
          <w:sz w:val="24"/>
          <w:szCs w:val="24"/>
        </w:rPr>
        <w:t xml:space="preserve"> de esta Red. </w:t>
      </w:r>
      <w:r w:rsidR="00EB4F13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7FFF256F" w14:textId="52513147" w:rsidR="00DC6E50" w:rsidRPr="00DC6E50" w:rsidRDefault="00A65D79" w:rsidP="00DC6E50">
      <w:pPr>
        <w:pStyle w:val="Prrafodelista"/>
        <w:numPr>
          <w:ilvl w:val="1"/>
          <w:numId w:val="9"/>
        </w:num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La actualización d</w:t>
      </w:r>
      <w:r w:rsidR="00945CED" w:rsidRPr="00DC6E50">
        <w:rPr>
          <w:rFonts w:asciiTheme="majorHAnsi" w:hAnsiTheme="majorHAnsi" w:cstheme="majorHAnsi"/>
          <w:sz w:val="24"/>
          <w:szCs w:val="24"/>
        </w:rPr>
        <w:t xml:space="preserve">el </w:t>
      </w:r>
      <w:r w:rsidR="004A62F5" w:rsidRPr="00DC6E50">
        <w:rPr>
          <w:rFonts w:asciiTheme="majorHAnsi" w:hAnsiTheme="majorHAnsi" w:cstheme="majorHAnsi"/>
          <w:sz w:val="24"/>
          <w:szCs w:val="24"/>
        </w:rPr>
        <w:t xml:space="preserve">contenido de la página web de la Red Niñez y Adolescencia </w:t>
      </w:r>
      <w:hyperlink r:id="rId8" w:history="1">
        <w:r w:rsidR="004A62F5" w:rsidRPr="00DC6E50">
          <w:rPr>
            <w:sz w:val="24"/>
            <w:szCs w:val="24"/>
          </w:rPr>
          <w:t>https://redinfanciasfio.org/</w:t>
        </w:r>
      </w:hyperlink>
      <w:r w:rsidR="007E705A" w:rsidRPr="00DC6E50">
        <w:rPr>
          <w:rStyle w:val="Hipervnculo"/>
          <w:rFonts w:asciiTheme="majorHAnsi" w:hAnsiTheme="majorHAnsi" w:cstheme="majorHAnsi"/>
          <w:iCs/>
          <w:sz w:val="28"/>
          <w:szCs w:val="28"/>
        </w:rPr>
        <w:t xml:space="preserve"> </w:t>
      </w:r>
      <w:r w:rsidR="004A62F5" w:rsidRPr="00DC6E50">
        <w:rPr>
          <w:rStyle w:val="Hipervnculo"/>
          <w:rFonts w:asciiTheme="majorHAnsi" w:hAnsiTheme="majorHAnsi" w:cstheme="majorHAnsi"/>
          <w:iCs/>
          <w:sz w:val="28"/>
          <w:szCs w:val="28"/>
        </w:rPr>
        <w:t xml:space="preserve"> </w:t>
      </w:r>
      <w:r w:rsidR="007E705A" w:rsidRPr="00DC6E50">
        <w:rPr>
          <w:sz w:val="28"/>
          <w:szCs w:val="28"/>
        </w:rPr>
        <w:t xml:space="preserve"> </w:t>
      </w:r>
    </w:p>
    <w:p w14:paraId="3FA72989" w14:textId="734914D1" w:rsidR="00DC6E50" w:rsidRPr="00AF7AC0" w:rsidRDefault="00232501" w:rsidP="00871B64">
      <w:pPr>
        <w:pStyle w:val="Prrafodelista"/>
        <w:numPr>
          <w:ilvl w:val="1"/>
          <w:numId w:val="9"/>
        </w:numPr>
        <w:spacing w:line="360" w:lineRule="auto"/>
        <w:jc w:val="both"/>
      </w:pPr>
      <w:r>
        <w:rPr>
          <w:rFonts w:asciiTheme="majorHAnsi" w:hAnsiTheme="majorHAnsi" w:cstheme="majorHAnsi"/>
          <w:sz w:val="24"/>
          <w:szCs w:val="24"/>
        </w:rPr>
        <w:t xml:space="preserve">La elaboración y aprobación de </w:t>
      </w:r>
      <w:r w:rsidR="00DC6E50" w:rsidRPr="00DC6E50">
        <w:rPr>
          <w:rFonts w:asciiTheme="majorHAnsi" w:hAnsiTheme="majorHAnsi" w:cstheme="majorHAnsi"/>
          <w:b/>
          <w:sz w:val="24"/>
          <w:szCs w:val="24"/>
        </w:rPr>
        <w:t>dos</w:t>
      </w:r>
      <w:r w:rsidR="00DC6E50" w:rsidRPr="00DC6E50">
        <w:rPr>
          <w:rFonts w:asciiTheme="majorHAnsi" w:hAnsiTheme="majorHAnsi" w:cstheme="majorHAnsi"/>
          <w:sz w:val="24"/>
          <w:szCs w:val="24"/>
        </w:rPr>
        <w:t xml:space="preserve"> </w:t>
      </w:r>
      <w:r w:rsidR="00DC6E50" w:rsidRPr="00DC6E50">
        <w:rPr>
          <w:rFonts w:asciiTheme="majorHAnsi" w:hAnsiTheme="majorHAnsi" w:cstheme="majorHAnsi"/>
          <w:b/>
          <w:bCs/>
          <w:sz w:val="24"/>
          <w:szCs w:val="24"/>
        </w:rPr>
        <w:t>posicionamientos</w:t>
      </w:r>
      <w:r>
        <w:rPr>
          <w:rFonts w:asciiTheme="majorHAnsi" w:hAnsiTheme="majorHAnsi" w:cstheme="majorHAnsi"/>
          <w:sz w:val="24"/>
          <w:szCs w:val="24"/>
        </w:rPr>
        <w:t xml:space="preserve">: </w:t>
      </w:r>
      <w:r w:rsidR="00DC6E50">
        <w:rPr>
          <w:rFonts w:asciiTheme="majorHAnsi" w:hAnsiTheme="majorHAnsi" w:cstheme="majorHAnsi"/>
          <w:sz w:val="24"/>
          <w:szCs w:val="24"/>
        </w:rPr>
        <w:t xml:space="preserve">uno </w:t>
      </w:r>
      <w:r w:rsidR="00DC6E50" w:rsidRPr="00DC6E50">
        <w:rPr>
          <w:rFonts w:asciiTheme="majorHAnsi" w:hAnsiTheme="majorHAnsi" w:cstheme="majorHAnsi"/>
          <w:sz w:val="24"/>
          <w:szCs w:val="24"/>
        </w:rPr>
        <w:t xml:space="preserve">respecto del derecho de las infancias y adolescencias a entornos digitales </w:t>
      </w:r>
      <w:r w:rsidR="00DC6E50">
        <w:rPr>
          <w:rFonts w:asciiTheme="majorHAnsi" w:hAnsiTheme="majorHAnsi" w:cstheme="majorHAnsi"/>
          <w:sz w:val="24"/>
          <w:szCs w:val="24"/>
        </w:rPr>
        <w:t xml:space="preserve">seguros y el segundo respecto de </w:t>
      </w:r>
      <w:r w:rsidR="00DC6E50" w:rsidRPr="00DC6E50">
        <w:rPr>
          <w:rFonts w:asciiTheme="majorHAnsi" w:hAnsiTheme="majorHAnsi" w:cstheme="majorHAnsi"/>
          <w:sz w:val="24"/>
          <w:szCs w:val="24"/>
        </w:rPr>
        <w:t>la crisis humanitaria que afecta a las infancias de Gaza</w:t>
      </w:r>
      <w:r w:rsidR="003D2E6E">
        <w:rPr>
          <w:rFonts w:asciiTheme="majorHAnsi" w:hAnsiTheme="majorHAnsi" w:cstheme="majorHAnsi"/>
          <w:sz w:val="24"/>
          <w:szCs w:val="24"/>
        </w:rPr>
        <w:t xml:space="preserve"> (los cuales entregamos a la Secretaría Técnica de la FIO para su conocimiento y difusión)</w:t>
      </w:r>
      <w:r w:rsidR="00492E47">
        <w:rPr>
          <w:rFonts w:asciiTheme="majorHAnsi" w:hAnsiTheme="majorHAnsi" w:cstheme="majorHAnsi"/>
          <w:sz w:val="24"/>
          <w:szCs w:val="24"/>
        </w:rPr>
        <w:t xml:space="preserve">. </w:t>
      </w:r>
      <w:r w:rsidR="003D2E6E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23E0D77" w14:textId="77777777" w:rsidR="003D2E6E" w:rsidRDefault="003D2E6E" w:rsidP="008E1FE8">
      <w:pPr>
        <w:pStyle w:val="Prrafodelista"/>
        <w:tabs>
          <w:tab w:val="left" w:pos="5852"/>
        </w:tabs>
        <w:spacing w:line="360" w:lineRule="auto"/>
        <w:ind w:left="0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54F636DA" w14:textId="737046C1" w:rsidR="003757E2" w:rsidRDefault="001F1AD2" w:rsidP="008E1FE8">
      <w:pPr>
        <w:pStyle w:val="Prrafodelista"/>
        <w:tabs>
          <w:tab w:val="left" w:pos="5852"/>
        </w:tabs>
        <w:spacing w:line="360" w:lineRule="auto"/>
        <w:ind w:left="0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Por lo anterior</w:t>
      </w:r>
      <w:r w:rsidR="001529C8">
        <w:rPr>
          <w:rFonts w:asciiTheme="majorHAnsi" w:hAnsiTheme="majorHAnsi" w:cstheme="majorHAnsi"/>
          <w:iCs/>
          <w:sz w:val="24"/>
          <w:szCs w:val="24"/>
        </w:rPr>
        <w:t xml:space="preserve"> y en seguimiento a</w:t>
      </w:r>
      <w:r w:rsidR="009B0D0A">
        <w:rPr>
          <w:rFonts w:asciiTheme="majorHAnsi" w:hAnsiTheme="majorHAnsi" w:cstheme="majorHAnsi"/>
          <w:iCs/>
          <w:sz w:val="24"/>
          <w:szCs w:val="24"/>
        </w:rPr>
        <w:t xml:space="preserve">l fortalecimiento de </w:t>
      </w:r>
      <w:r>
        <w:rPr>
          <w:rFonts w:asciiTheme="majorHAnsi" w:hAnsiTheme="majorHAnsi" w:cstheme="majorHAnsi"/>
          <w:iCs/>
          <w:sz w:val="24"/>
          <w:szCs w:val="24"/>
        </w:rPr>
        <w:t>l</w:t>
      </w:r>
      <w:r w:rsidR="00D501A9">
        <w:rPr>
          <w:rFonts w:asciiTheme="majorHAnsi" w:hAnsiTheme="majorHAnsi" w:cstheme="majorHAnsi"/>
          <w:iCs/>
          <w:sz w:val="24"/>
          <w:szCs w:val="24"/>
        </w:rPr>
        <w:t>a Red de Niñez y Adolescencia</w:t>
      </w:r>
      <w:r w:rsidR="0009026E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9B0D0A">
        <w:rPr>
          <w:rFonts w:asciiTheme="majorHAnsi" w:hAnsiTheme="majorHAnsi" w:cstheme="majorHAnsi"/>
          <w:iCs/>
          <w:sz w:val="24"/>
          <w:szCs w:val="24"/>
        </w:rPr>
        <w:t xml:space="preserve">para </w:t>
      </w:r>
      <w:r w:rsidR="00E63B74">
        <w:rPr>
          <w:rFonts w:asciiTheme="majorHAnsi" w:hAnsiTheme="majorHAnsi" w:cstheme="majorHAnsi"/>
          <w:iCs/>
          <w:sz w:val="24"/>
          <w:szCs w:val="24"/>
        </w:rPr>
        <w:t xml:space="preserve">el próximo </w:t>
      </w:r>
      <w:r w:rsidR="009B0D0A">
        <w:rPr>
          <w:rFonts w:asciiTheme="majorHAnsi" w:hAnsiTheme="majorHAnsi" w:cstheme="majorHAnsi"/>
          <w:iCs/>
          <w:sz w:val="24"/>
          <w:szCs w:val="24"/>
        </w:rPr>
        <w:t>202</w:t>
      </w:r>
      <w:r w:rsidR="00653F98">
        <w:rPr>
          <w:rFonts w:asciiTheme="majorHAnsi" w:hAnsiTheme="majorHAnsi" w:cstheme="majorHAnsi"/>
          <w:iCs/>
          <w:sz w:val="24"/>
          <w:szCs w:val="24"/>
        </w:rPr>
        <w:t>6</w:t>
      </w:r>
      <w:r w:rsidR="009B0D0A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1529C8">
        <w:rPr>
          <w:rFonts w:asciiTheme="majorHAnsi" w:hAnsiTheme="majorHAnsi" w:cstheme="majorHAnsi"/>
          <w:iCs/>
          <w:sz w:val="24"/>
          <w:szCs w:val="24"/>
        </w:rPr>
        <w:t xml:space="preserve">se </w:t>
      </w:r>
      <w:r w:rsidR="004473F7">
        <w:rPr>
          <w:rFonts w:asciiTheme="majorHAnsi" w:hAnsiTheme="majorHAnsi" w:cstheme="majorHAnsi"/>
          <w:iCs/>
          <w:sz w:val="24"/>
          <w:szCs w:val="24"/>
        </w:rPr>
        <w:t xml:space="preserve">acuerda que: </w:t>
      </w:r>
      <w:r w:rsidR="00474D41">
        <w:rPr>
          <w:rFonts w:asciiTheme="majorHAnsi" w:hAnsiTheme="majorHAnsi" w:cstheme="majorHAnsi"/>
          <w:iCs/>
          <w:sz w:val="24"/>
          <w:szCs w:val="24"/>
        </w:rPr>
        <w:t xml:space="preserve"> </w:t>
      </w:r>
    </w:p>
    <w:p w14:paraId="35575BAA" w14:textId="77777777" w:rsidR="00492E47" w:rsidRPr="005833BC" w:rsidRDefault="00492E47" w:rsidP="008E1FE8">
      <w:pPr>
        <w:pStyle w:val="Prrafodelista"/>
        <w:tabs>
          <w:tab w:val="left" w:pos="5852"/>
        </w:tabs>
        <w:spacing w:line="360" w:lineRule="auto"/>
        <w:ind w:left="0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55C9CC7D" w14:textId="30BE582C" w:rsidR="007C7ABF" w:rsidRPr="009543BB" w:rsidRDefault="007C7ABF" w:rsidP="00976051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9543BB">
        <w:rPr>
          <w:rFonts w:asciiTheme="majorHAnsi" w:hAnsiTheme="majorHAnsi" w:cstheme="majorHAnsi"/>
          <w:iCs/>
          <w:sz w:val="24"/>
          <w:szCs w:val="24"/>
        </w:rPr>
        <w:t xml:space="preserve">La CDHCM concluye su periodo de coordinación </w:t>
      </w:r>
      <w:r w:rsidR="00FF1660">
        <w:rPr>
          <w:rFonts w:asciiTheme="majorHAnsi" w:hAnsiTheme="majorHAnsi" w:cstheme="majorHAnsi"/>
          <w:iCs/>
          <w:sz w:val="24"/>
          <w:szCs w:val="24"/>
        </w:rPr>
        <w:t>general e</w:t>
      </w:r>
      <w:r w:rsidR="00F62A8B">
        <w:rPr>
          <w:rFonts w:asciiTheme="majorHAnsi" w:hAnsiTheme="majorHAnsi" w:cstheme="majorHAnsi"/>
          <w:iCs/>
          <w:sz w:val="24"/>
          <w:szCs w:val="24"/>
        </w:rPr>
        <w:t xml:space="preserve"> i</w:t>
      </w:r>
      <w:r w:rsidR="004473F7">
        <w:rPr>
          <w:rFonts w:asciiTheme="majorHAnsi" w:hAnsiTheme="majorHAnsi" w:cstheme="majorHAnsi"/>
          <w:iCs/>
          <w:sz w:val="24"/>
          <w:szCs w:val="24"/>
        </w:rPr>
        <w:t>nforma</w:t>
      </w:r>
      <w:r w:rsidR="009D551A">
        <w:rPr>
          <w:rFonts w:asciiTheme="majorHAnsi" w:hAnsiTheme="majorHAnsi" w:cstheme="majorHAnsi"/>
          <w:iCs/>
          <w:sz w:val="24"/>
          <w:szCs w:val="24"/>
        </w:rPr>
        <w:t>,</w:t>
      </w:r>
      <w:r w:rsidR="004473F7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433D6C">
        <w:rPr>
          <w:rFonts w:asciiTheme="majorHAnsi" w:hAnsiTheme="majorHAnsi" w:cstheme="majorHAnsi"/>
          <w:iCs/>
          <w:sz w:val="24"/>
          <w:szCs w:val="24"/>
        </w:rPr>
        <w:t>que</w:t>
      </w:r>
      <w:r w:rsidR="004473F7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Pr="009543BB">
        <w:rPr>
          <w:rFonts w:asciiTheme="majorHAnsi" w:hAnsiTheme="majorHAnsi" w:cstheme="majorHAnsi"/>
          <w:iCs/>
          <w:sz w:val="24"/>
          <w:szCs w:val="24"/>
        </w:rPr>
        <w:t xml:space="preserve">por </w:t>
      </w:r>
      <w:r w:rsidR="00765C49">
        <w:rPr>
          <w:rFonts w:asciiTheme="majorHAnsi" w:hAnsiTheme="majorHAnsi" w:cstheme="majorHAnsi"/>
          <w:iCs/>
          <w:sz w:val="24"/>
          <w:szCs w:val="24"/>
        </w:rPr>
        <w:t>acuerdo de esta Red</w:t>
      </w:r>
      <w:r w:rsidR="004473F7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Pr="009543BB">
        <w:rPr>
          <w:rFonts w:asciiTheme="majorHAnsi" w:hAnsiTheme="majorHAnsi" w:cstheme="majorHAnsi"/>
          <w:iCs/>
          <w:sz w:val="24"/>
          <w:szCs w:val="24"/>
        </w:rPr>
        <w:t>se</w:t>
      </w:r>
      <w:r w:rsidR="004473F7">
        <w:rPr>
          <w:rFonts w:asciiTheme="majorHAnsi" w:hAnsiTheme="majorHAnsi" w:cstheme="majorHAnsi"/>
          <w:iCs/>
          <w:sz w:val="24"/>
          <w:szCs w:val="24"/>
        </w:rPr>
        <w:t>rá</w:t>
      </w:r>
      <w:r w:rsidRPr="009543BB">
        <w:rPr>
          <w:rFonts w:asciiTheme="majorHAnsi" w:hAnsiTheme="majorHAnsi" w:cstheme="majorHAnsi"/>
          <w:iCs/>
          <w:sz w:val="24"/>
          <w:szCs w:val="24"/>
        </w:rPr>
        <w:t xml:space="preserve"> l</w:t>
      </w:r>
      <w:r w:rsidR="00765C49">
        <w:rPr>
          <w:rFonts w:asciiTheme="majorHAnsi" w:hAnsiTheme="majorHAnsi" w:cstheme="majorHAnsi"/>
          <w:iCs/>
          <w:sz w:val="24"/>
          <w:szCs w:val="24"/>
        </w:rPr>
        <w:t>a</w:t>
      </w:r>
      <w:r w:rsidRPr="009543BB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765C49" w:rsidRPr="00765C49">
        <w:rPr>
          <w:rFonts w:asciiTheme="majorHAnsi" w:hAnsiTheme="majorHAnsi" w:cstheme="majorHAnsi"/>
          <w:iCs/>
          <w:sz w:val="24"/>
          <w:szCs w:val="24"/>
        </w:rPr>
        <w:t xml:space="preserve">Defensoría del </w:t>
      </w:r>
      <w:r w:rsidR="00B675CD" w:rsidRPr="00765C49">
        <w:rPr>
          <w:rFonts w:asciiTheme="majorHAnsi" w:hAnsiTheme="majorHAnsi" w:cstheme="majorHAnsi"/>
          <w:iCs/>
          <w:sz w:val="24"/>
          <w:szCs w:val="24"/>
        </w:rPr>
        <w:t xml:space="preserve">Pueblo </w:t>
      </w:r>
      <w:r w:rsidR="00B675CD">
        <w:rPr>
          <w:rFonts w:asciiTheme="majorHAnsi" w:hAnsiTheme="majorHAnsi" w:cstheme="majorHAnsi"/>
          <w:iCs/>
          <w:sz w:val="24"/>
          <w:szCs w:val="24"/>
        </w:rPr>
        <w:t>del</w:t>
      </w:r>
      <w:r w:rsidR="001E7B5A">
        <w:rPr>
          <w:rFonts w:asciiTheme="majorHAnsi" w:hAnsiTheme="majorHAnsi" w:cstheme="majorHAnsi"/>
          <w:iCs/>
          <w:sz w:val="24"/>
          <w:szCs w:val="24"/>
        </w:rPr>
        <w:t xml:space="preserve"> estado Plurinacional de </w:t>
      </w:r>
      <w:r w:rsidR="00765C49" w:rsidRPr="00765C49">
        <w:rPr>
          <w:rFonts w:asciiTheme="majorHAnsi" w:hAnsiTheme="majorHAnsi" w:cstheme="majorHAnsi"/>
          <w:iCs/>
          <w:sz w:val="24"/>
          <w:szCs w:val="24"/>
        </w:rPr>
        <w:t xml:space="preserve">Bolivia </w:t>
      </w:r>
      <w:r w:rsidRPr="009543BB">
        <w:rPr>
          <w:rFonts w:asciiTheme="majorHAnsi" w:hAnsiTheme="majorHAnsi" w:cstheme="majorHAnsi"/>
          <w:iCs/>
          <w:sz w:val="24"/>
          <w:szCs w:val="24"/>
        </w:rPr>
        <w:t xml:space="preserve">quien asuma </w:t>
      </w:r>
      <w:r w:rsidR="00E63B74">
        <w:rPr>
          <w:rFonts w:asciiTheme="majorHAnsi" w:hAnsiTheme="majorHAnsi" w:cstheme="majorHAnsi"/>
          <w:iCs/>
          <w:sz w:val="24"/>
          <w:szCs w:val="24"/>
        </w:rPr>
        <w:t xml:space="preserve">dicha </w:t>
      </w:r>
      <w:r w:rsidRPr="009543BB">
        <w:rPr>
          <w:rFonts w:asciiTheme="majorHAnsi" w:hAnsiTheme="majorHAnsi" w:cstheme="majorHAnsi"/>
          <w:iCs/>
          <w:sz w:val="24"/>
          <w:szCs w:val="24"/>
        </w:rPr>
        <w:t xml:space="preserve">coordinación </w:t>
      </w:r>
      <w:r w:rsidR="00C26AF0">
        <w:rPr>
          <w:rFonts w:asciiTheme="majorHAnsi" w:hAnsiTheme="majorHAnsi" w:cstheme="majorHAnsi"/>
          <w:iCs/>
          <w:sz w:val="24"/>
          <w:szCs w:val="24"/>
        </w:rPr>
        <w:t>y acompañe</w:t>
      </w:r>
      <w:r w:rsidR="00FF5567">
        <w:rPr>
          <w:rFonts w:asciiTheme="majorHAnsi" w:hAnsiTheme="majorHAnsi" w:cstheme="majorHAnsi"/>
          <w:iCs/>
          <w:sz w:val="24"/>
          <w:szCs w:val="24"/>
        </w:rPr>
        <w:t xml:space="preserve"> a</w:t>
      </w:r>
      <w:r w:rsidRPr="009543BB">
        <w:rPr>
          <w:rFonts w:asciiTheme="majorHAnsi" w:hAnsiTheme="majorHAnsi" w:cstheme="majorHAnsi"/>
          <w:iCs/>
          <w:sz w:val="24"/>
          <w:szCs w:val="24"/>
        </w:rPr>
        <w:t>l Consejo Consultivo de Infancias</w:t>
      </w:r>
      <w:r w:rsidR="00FF1660">
        <w:rPr>
          <w:rFonts w:asciiTheme="majorHAnsi" w:hAnsiTheme="majorHAnsi" w:cstheme="majorHAnsi"/>
          <w:iCs/>
          <w:sz w:val="24"/>
          <w:szCs w:val="24"/>
        </w:rPr>
        <w:t xml:space="preserve"> y Adolescencias</w:t>
      </w:r>
      <w:r w:rsidR="00E63B74">
        <w:rPr>
          <w:rFonts w:asciiTheme="majorHAnsi" w:hAnsiTheme="majorHAnsi" w:cstheme="majorHAnsi"/>
          <w:iCs/>
          <w:sz w:val="24"/>
          <w:szCs w:val="24"/>
        </w:rPr>
        <w:t>.</w:t>
      </w:r>
    </w:p>
    <w:p w14:paraId="15FFC47D" w14:textId="79C1A537" w:rsidR="00F163BB" w:rsidRPr="00B937A9" w:rsidRDefault="004473F7" w:rsidP="00B937A9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 xml:space="preserve">En seguimiento </w:t>
      </w:r>
      <w:r w:rsidR="00C26AF0">
        <w:rPr>
          <w:rFonts w:asciiTheme="majorHAnsi" w:hAnsiTheme="majorHAnsi" w:cstheme="majorHAnsi"/>
          <w:iCs/>
          <w:sz w:val="24"/>
          <w:szCs w:val="24"/>
        </w:rPr>
        <w:t xml:space="preserve">al fortalecimiento, </w:t>
      </w:r>
      <w:r w:rsidR="00FF1660">
        <w:rPr>
          <w:rFonts w:asciiTheme="majorHAnsi" w:hAnsiTheme="majorHAnsi" w:cstheme="majorHAnsi"/>
          <w:iCs/>
          <w:sz w:val="24"/>
          <w:szCs w:val="24"/>
        </w:rPr>
        <w:t>s</w:t>
      </w:r>
      <w:r w:rsidR="00491F72" w:rsidRPr="00B937A9">
        <w:rPr>
          <w:rFonts w:asciiTheme="majorHAnsi" w:hAnsiTheme="majorHAnsi" w:cstheme="majorHAnsi"/>
          <w:iCs/>
          <w:sz w:val="24"/>
          <w:szCs w:val="24"/>
        </w:rPr>
        <w:t>e</w:t>
      </w:r>
      <w:r w:rsidR="00403AC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F44E43">
        <w:rPr>
          <w:rFonts w:asciiTheme="majorHAnsi" w:hAnsiTheme="majorHAnsi" w:cstheme="majorHAnsi"/>
          <w:iCs/>
          <w:sz w:val="24"/>
          <w:szCs w:val="24"/>
        </w:rPr>
        <w:t>realizarán</w:t>
      </w:r>
      <w:r w:rsidR="00403AC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E329F7">
        <w:rPr>
          <w:rFonts w:asciiTheme="majorHAnsi" w:hAnsiTheme="majorHAnsi" w:cstheme="majorHAnsi"/>
          <w:iCs/>
          <w:sz w:val="24"/>
          <w:szCs w:val="24"/>
        </w:rPr>
        <w:t>lineamientos generales</w:t>
      </w:r>
      <w:r w:rsidR="00ED74A1">
        <w:rPr>
          <w:rFonts w:asciiTheme="majorHAnsi" w:hAnsiTheme="majorHAnsi" w:cstheme="majorHAnsi"/>
          <w:iCs/>
          <w:sz w:val="24"/>
          <w:szCs w:val="24"/>
        </w:rPr>
        <w:t xml:space="preserve"> para el </w:t>
      </w:r>
      <w:r w:rsidR="00403ACD" w:rsidRPr="00403ACD">
        <w:rPr>
          <w:rFonts w:asciiTheme="majorHAnsi" w:hAnsiTheme="majorHAnsi" w:cstheme="majorHAnsi"/>
          <w:iCs/>
          <w:sz w:val="24"/>
          <w:szCs w:val="24"/>
        </w:rPr>
        <w:t xml:space="preserve">funcionamiento de </w:t>
      </w:r>
      <w:r w:rsidR="00E329F7" w:rsidRPr="00403ACD">
        <w:rPr>
          <w:rFonts w:asciiTheme="majorHAnsi" w:hAnsiTheme="majorHAnsi" w:cstheme="majorHAnsi"/>
          <w:iCs/>
          <w:sz w:val="24"/>
          <w:szCs w:val="24"/>
        </w:rPr>
        <w:t>las coordinaciones</w:t>
      </w:r>
      <w:r w:rsidR="00403ACD" w:rsidRPr="00403ACD">
        <w:rPr>
          <w:rFonts w:asciiTheme="majorHAnsi" w:hAnsiTheme="majorHAnsi" w:cstheme="majorHAnsi"/>
          <w:iCs/>
          <w:sz w:val="24"/>
          <w:szCs w:val="24"/>
        </w:rPr>
        <w:t xml:space="preserve"> regionales </w:t>
      </w:r>
      <w:r w:rsidR="00ED74A1">
        <w:rPr>
          <w:rFonts w:asciiTheme="majorHAnsi" w:hAnsiTheme="majorHAnsi" w:cstheme="majorHAnsi"/>
          <w:iCs/>
          <w:sz w:val="24"/>
          <w:szCs w:val="24"/>
        </w:rPr>
        <w:t xml:space="preserve">y </w:t>
      </w:r>
      <w:r w:rsidR="00E329F7">
        <w:rPr>
          <w:rFonts w:asciiTheme="majorHAnsi" w:hAnsiTheme="majorHAnsi" w:cstheme="majorHAnsi"/>
          <w:iCs/>
          <w:sz w:val="24"/>
          <w:szCs w:val="24"/>
        </w:rPr>
        <w:t>se informa</w:t>
      </w:r>
      <w:r>
        <w:rPr>
          <w:rFonts w:asciiTheme="majorHAnsi" w:hAnsiTheme="majorHAnsi" w:cstheme="majorHAnsi"/>
          <w:iCs/>
          <w:sz w:val="24"/>
          <w:szCs w:val="24"/>
        </w:rPr>
        <w:t xml:space="preserve"> que </w:t>
      </w:r>
      <w:r w:rsidR="00491F72" w:rsidRPr="00B937A9">
        <w:rPr>
          <w:rFonts w:asciiTheme="majorHAnsi" w:hAnsiTheme="majorHAnsi" w:cstheme="majorHAnsi"/>
          <w:iCs/>
          <w:sz w:val="24"/>
          <w:szCs w:val="24"/>
        </w:rPr>
        <w:t>el equipo coordinador</w:t>
      </w:r>
      <w:r>
        <w:rPr>
          <w:rFonts w:asciiTheme="majorHAnsi" w:hAnsiTheme="majorHAnsi" w:cstheme="majorHAnsi"/>
          <w:iCs/>
          <w:sz w:val="24"/>
          <w:szCs w:val="24"/>
        </w:rPr>
        <w:t xml:space="preserve"> regional estará conformado de la siguiente manera: </w:t>
      </w:r>
    </w:p>
    <w:p w14:paraId="65E1648F" w14:textId="21618017" w:rsidR="00B2740C" w:rsidRPr="00303480" w:rsidRDefault="00C26AA3" w:rsidP="00F163BB">
      <w:pPr>
        <w:pStyle w:val="Prrafodelista"/>
        <w:numPr>
          <w:ilvl w:val="0"/>
          <w:numId w:val="11"/>
        </w:numPr>
        <w:spacing w:line="360" w:lineRule="auto"/>
        <w:ind w:left="1068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B2740C">
        <w:rPr>
          <w:rFonts w:asciiTheme="majorHAnsi" w:hAnsiTheme="majorHAnsi" w:cstheme="majorHAnsi"/>
          <w:iCs/>
          <w:sz w:val="24"/>
          <w:szCs w:val="24"/>
        </w:rPr>
        <w:t xml:space="preserve">La </w:t>
      </w:r>
      <w:r w:rsidR="00B2740C">
        <w:rPr>
          <w:rFonts w:asciiTheme="majorHAnsi" w:hAnsiTheme="majorHAnsi" w:cstheme="majorHAnsi"/>
          <w:iCs/>
          <w:sz w:val="24"/>
          <w:szCs w:val="24"/>
        </w:rPr>
        <w:t>c</w:t>
      </w:r>
      <w:r w:rsidRPr="00B2740C">
        <w:rPr>
          <w:rFonts w:asciiTheme="majorHAnsi" w:hAnsiTheme="majorHAnsi" w:cstheme="majorHAnsi"/>
          <w:iCs/>
          <w:sz w:val="24"/>
          <w:szCs w:val="24"/>
        </w:rPr>
        <w:t xml:space="preserve">oordinación región Europa a cargo de </w:t>
      </w:r>
      <w:r w:rsidR="003B4443" w:rsidRPr="00303480">
        <w:rPr>
          <w:rFonts w:asciiTheme="majorHAnsi" w:hAnsiTheme="majorHAnsi" w:cstheme="majorHAnsi"/>
          <w:iCs/>
          <w:sz w:val="24"/>
          <w:szCs w:val="24"/>
        </w:rPr>
        <w:t xml:space="preserve">la </w:t>
      </w:r>
      <w:r w:rsidR="00B2740C" w:rsidRPr="00303480">
        <w:rPr>
          <w:rFonts w:asciiTheme="majorHAnsi" w:hAnsiTheme="majorHAnsi" w:cstheme="majorHAnsi"/>
          <w:iCs/>
          <w:sz w:val="24"/>
          <w:szCs w:val="24"/>
        </w:rPr>
        <w:t>Defensoría de la Infancia y Adolescencia de Andalucía</w:t>
      </w:r>
      <w:r w:rsidR="004E029C" w:rsidRPr="00303480">
        <w:rPr>
          <w:rFonts w:asciiTheme="majorHAnsi" w:hAnsiTheme="majorHAnsi" w:cstheme="majorHAnsi"/>
          <w:iCs/>
          <w:sz w:val="24"/>
          <w:szCs w:val="24"/>
        </w:rPr>
        <w:t xml:space="preserve">. </w:t>
      </w:r>
    </w:p>
    <w:p w14:paraId="751E18DA" w14:textId="77777777" w:rsidR="00CA74B9" w:rsidRPr="001372C9" w:rsidRDefault="00B2740C" w:rsidP="00D55B9E">
      <w:pPr>
        <w:pStyle w:val="Prrafodelista"/>
        <w:numPr>
          <w:ilvl w:val="0"/>
          <w:numId w:val="11"/>
        </w:numPr>
        <w:spacing w:line="360" w:lineRule="auto"/>
        <w:ind w:left="1068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303480">
        <w:rPr>
          <w:rFonts w:asciiTheme="majorHAnsi" w:hAnsiTheme="majorHAnsi" w:cstheme="majorHAnsi"/>
          <w:iCs/>
          <w:sz w:val="24"/>
          <w:szCs w:val="24"/>
        </w:rPr>
        <w:t xml:space="preserve">La coordinación región América Central </w:t>
      </w:r>
      <w:r w:rsidRPr="001372C9">
        <w:rPr>
          <w:rFonts w:asciiTheme="majorHAnsi" w:hAnsiTheme="majorHAnsi" w:cstheme="majorHAnsi"/>
          <w:iCs/>
          <w:sz w:val="24"/>
          <w:szCs w:val="24"/>
        </w:rPr>
        <w:t xml:space="preserve">a cargo de la </w:t>
      </w:r>
      <w:r w:rsidR="00CA74B9" w:rsidRPr="001372C9">
        <w:rPr>
          <w:rFonts w:asciiTheme="majorHAnsi" w:hAnsiTheme="majorHAnsi" w:cstheme="majorHAnsi"/>
          <w:iCs/>
          <w:sz w:val="24"/>
          <w:szCs w:val="24"/>
        </w:rPr>
        <w:t>Procuraduría para la Defensa de los Derechos Humanos de El Salvador.</w:t>
      </w:r>
    </w:p>
    <w:p w14:paraId="21208120" w14:textId="72CC09A3" w:rsidR="00B2740C" w:rsidRPr="00303480" w:rsidRDefault="00B2740C" w:rsidP="00D55B9E">
      <w:pPr>
        <w:pStyle w:val="Prrafodelista"/>
        <w:numPr>
          <w:ilvl w:val="0"/>
          <w:numId w:val="11"/>
        </w:numPr>
        <w:spacing w:line="360" w:lineRule="auto"/>
        <w:ind w:left="1068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303480">
        <w:rPr>
          <w:rFonts w:asciiTheme="majorHAnsi" w:hAnsiTheme="majorHAnsi" w:cstheme="majorHAnsi"/>
          <w:iCs/>
          <w:sz w:val="24"/>
          <w:szCs w:val="24"/>
        </w:rPr>
        <w:lastRenderedPageBreak/>
        <w:t>La coordinación región Andina a cargo de la Defensoría del Pueblo de Perú</w:t>
      </w:r>
      <w:r w:rsidR="004E029C" w:rsidRPr="00303480">
        <w:rPr>
          <w:rFonts w:asciiTheme="majorHAnsi" w:hAnsiTheme="majorHAnsi" w:cstheme="majorHAnsi"/>
          <w:iCs/>
          <w:sz w:val="24"/>
          <w:szCs w:val="24"/>
        </w:rPr>
        <w:t>.</w:t>
      </w:r>
    </w:p>
    <w:p w14:paraId="26357406" w14:textId="15845DCC" w:rsidR="00B2740C" w:rsidRPr="00303480" w:rsidRDefault="009D551A" w:rsidP="00F163BB">
      <w:pPr>
        <w:pStyle w:val="Prrafodelista"/>
        <w:numPr>
          <w:ilvl w:val="0"/>
          <w:numId w:val="11"/>
        </w:numPr>
        <w:spacing w:line="360" w:lineRule="auto"/>
        <w:ind w:left="1068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Y queda pendiente l</w:t>
      </w:r>
      <w:r w:rsidR="00B2740C" w:rsidRPr="00303480">
        <w:rPr>
          <w:rFonts w:asciiTheme="majorHAnsi" w:hAnsiTheme="majorHAnsi" w:cstheme="majorHAnsi"/>
          <w:iCs/>
          <w:sz w:val="24"/>
          <w:szCs w:val="24"/>
        </w:rPr>
        <w:t xml:space="preserve">a coordinación Región cono </w:t>
      </w:r>
      <w:r w:rsidR="006053E5" w:rsidRPr="00303480">
        <w:rPr>
          <w:rFonts w:asciiTheme="majorHAnsi" w:hAnsiTheme="majorHAnsi" w:cstheme="majorHAnsi"/>
          <w:iCs/>
          <w:sz w:val="24"/>
          <w:szCs w:val="24"/>
        </w:rPr>
        <w:t>s</w:t>
      </w:r>
      <w:r w:rsidR="00B2740C" w:rsidRPr="00303480">
        <w:rPr>
          <w:rFonts w:asciiTheme="majorHAnsi" w:hAnsiTheme="majorHAnsi" w:cstheme="majorHAnsi"/>
          <w:iCs/>
          <w:sz w:val="24"/>
          <w:szCs w:val="24"/>
        </w:rPr>
        <w:t>ur</w:t>
      </w:r>
      <w:r w:rsidR="00497D73">
        <w:rPr>
          <w:rFonts w:asciiTheme="majorHAnsi" w:hAnsiTheme="majorHAnsi" w:cstheme="majorHAnsi"/>
          <w:iCs/>
          <w:sz w:val="24"/>
          <w:szCs w:val="24"/>
        </w:rPr>
        <w:t xml:space="preserve">. </w:t>
      </w:r>
    </w:p>
    <w:p w14:paraId="358369DB" w14:textId="77777777" w:rsidR="00ED3E4D" w:rsidRPr="00B2740C" w:rsidRDefault="00ED3E4D" w:rsidP="00ED3E4D">
      <w:pPr>
        <w:pStyle w:val="Prrafodelista"/>
        <w:spacing w:line="360" w:lineRule="auto"/>
        <w:ind w:left="1068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66BE56F1" w14:textId="04125350" w:rsidR="008F00CB" w:rsidRDefault="00C26AA3" w:rsidP="000A5CF9">
      <w:pPr>
        <w:pStyle w:val="Prrafodelista"/>
        <w:numPr>
          <w:ilvl w:val="0"/>
          <w:numId w:val="26"/>
        </w:numPr>
        <w:spacing w:line="360" w:lineRule="auto"/>
        <w:ind w:left="360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9A23AD">
        <w:rPr>
          <w:rFonts w:asciiTheme="majorHAnsi" w:hAnsiTheme="majorHAnsi" w:cstheme="majorHAnsi"/>
          <w:iCs/>
          <w:sz w:val="24"/>
          <w:szCs w:val="24"/>
        </w:rPr>
        <w:t>Se</w:t>
      </w:r>
      <w:r w:rsidR="005A2E0D" w:rsidRPr="009A23AD">
        <w:rPr>
          <w:rFonts w:asciiTheme="majorHAnsi" w:hAnsiTheme="majorHAnsi" w:cstheme="majorHAnsi"/>
          <w:iCs/>
          <w:sz w:val="24"/>
          <w:szCs w:val="24"/>
        </w:rPr>
        <w:t xml:space="preserve"> aprueba</w:t>
      </w:r>
      <w:r w:rsidR="00E91883" w:rsidRPr="009A23AD">
        <w:rPr>
          <w:rFonts w:asciiTheme="majorHAnsi" w:hAnsiTheme="majorHAnsi" w:cstheme="majorHAnsi"/>
          <w:iCs/>
          <w:sz w:val="24"/>
          <w:szCs w:val="24"/>
        </w:rPr>
        <w:t xml:space="preserve"> en lo general, </w:t>
      </w:r>
      <w:r w:rsidR="00497D73">
        <w:rPr>
          <w:rFonts w:asciiTheme="majorHAnsi" w:hAnsiTheme="majorHAnsi" w:cstheme="majorHAnsi"/>
          <w:iCs/>
          <w:sz w:val="24"/>
          <w:szCs w:val="24"/>
        </w:rPr>
        <w:t>el</w:t>
      </w:r>
      <w:r w:rsidRPr="009A23AD">
        <w:rPr>
          <w:rFonts w:asciiTheme="majorHAnsi" w:hAnsiTheme="majorHAnsi" w:cstheme="majorHAnsi"/>
          <w:iCs/>
          <w:sz w:val="24"/>
          <w:szCs w:val="24"/>
        </w:rPr>
        <w:t xml:space="preserve"> plan de trabajo </w:t>
      </w:r>
      <w:r w:rsidR="00262F23" w:rsidRPr="009A23AD">
        <w:rPr>
          <w:rFonts w:asciiTheme="majorHAnsi" w:hAnsiTheme="majorHAnsi" w:cstheme="majorHAnsi"/>
          <w:iCs/>
          <w:sz w:val="24"/>
          <w:szCs w:val="24"/>
        </w:rPr>
        <w:t>202</w:t>
      </w:r>
      <w:r w:rsidR="00E26448" w:rsidRPr="009A23AD">
        <w:rPr>
          <w:rFonts w:asciiTheme="majorHAnsi" w:hAnsiTheme="majorHAnsi" w:cstheme="majorHAnsi"/>
          <w:iCs/>
          <w:sz w:val="24"/>
          <w:szCs w:val="24"/>
        </w:rPr>
        <w:t>6</w:t>
      </w:r>
      <w:r w:rsidRPr="009A23AD">
        <w:rPr>
          <w:rFonts w:asciiTheme="majorHAnsi" w:hAnsiTheme="majorHAnsi" w:cstheme="majorHAnsi"/>
          <w:iCs/>
          <w:sz w:val="24"/>
          <w:szCs w:val="24"/>
        </w:rPr>
        <w:t>,</w:t>
      </w:r>
      <w:r w:rsidR="005A2E0D" w:rsidRPr="009A23A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F71965" w:rsidRPr="009A23AD">
        <w:rPr>
          <w:rFonts w:asciiTheme="majorHAnsi" w:hAnsiTheme="majorHAnsi" w:cstheme="majorHAnsi"/>
          <w:iCs/>
          <w:sz w:val="24"/>
          <w:szCs w:val="24"/>
        </w:rPr>
        <w:t>que considera acciones tendientes</w:t>
      </w:r>
      <w:r w:rsidR="005807DB" w:rsidRPr="009A23A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9D551A">
        <w:rPr>
          <w:rFonts w:asciiTheme="majorHAnsi" w:hAnsiTheme="majorHAnsi" w:cstheme="majorHAnsi"/>
          <w:iCs/>
          <w:sz w:val="24"/>
          <w:szCs w:val="24"/>
        </w:rPr>
        <w:t>respecto de</w:t>
      </w:r>
      <w:r w:rsidRPr="009A23AD">
        <w:rPr>
          <w:rFonts w:asciiTheme="majorHAnsi" w:hAnsiTheme="majorHAnsi" w:cstheme="majorHAnsi"/>
          <w:iCs/>
          <w:sz w:val="24"/>
          <w:szCs w:val="24"/>
        </w:rPr>
        <w:t xml:space="preserve">: </w:t>
      </w:r>
    </w:p>
    <w:p w14:paraId="488A97C9" w14:textId="77777777" w:rsidR="009A23AD" w:rsidRPr="009A23AD" w:rsidRDefault="009A23AD" w:rsidP="009A23AD">
      <w:pPr>
        <w:pStyle w:val="Prrafodelista"/>
        <w:spacing w:line="360" w:lineRule="auto"/>
        <w:ind w:left="360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469F985B" w14:textId="6BAF7480" w:rsidR="0041269E" w:rsidRDefault="00123E14" w:rsidP="00C02041">
      <w:pPr>
        <w:pStyle w:val="Prrafodelista"/>
        <w:numPr>
          <w:ilvl w:val="1"/>
          <w:numId w:val="10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Acompañar y f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ortalecer el </w:t>
      </w:r>
      <w:r w:rsidR="004473F7" w:rsidRPr="0041269E">
        <w:rPr>
          <w:rFonts w:asciiTheme="majorHAnsi" w:hAnsiTheme="majorHAnsi" w:cstheme="majorHAnsi"/>
          <w:iCs/>
          <w:sz w:val="24"/>
          <w:szCs w:val="24"/>
        </w:rPr>
        <w:t>C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onsejo </w:t>
      </w:r>
      <w:r w:rsidR="004473F7" w:rsidRPr="0041269E">
        <w:rPr>
          <w:rFonts w:asciiTheme="majorHAnsi" w:hAnsiTheme="majorHAnsi" w:cstheme="majorHAnsi"/>
          <w:iCs/>
          <w:sz w:val="24"/>
          <w:szCs w:val="24"/>
        </w:rPr>
        <w:t>C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onsultivo </w:t>
      </w:r>
      <w:r w:rsidR="004473F7" w:rsidRPr="0041269E">
        <w:rPr>
          <w:rFonts w:asciiTheme="majorHAnsi" w:hAnsiTheme="majorHAnsi" w:cstheme="majorHAnsi"/>
          <w:iCs/>
          <w:sz w:val="24"/>
          <w:szCs w:val="24"/>
        </w:rPr>
        <w:t>Infancias y Adolescencias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, con el propósito de generar un espacio de reflexión colectiva entre las infancias y adolescencias para que, a través de sus </w:t>
      </w:r>
      <w:r w:rsidR="00990FD5">
        <w:rPr>
          <w:rFonts w:asciiTheme="majorHAnsi" w:hAnsiTheme="majorHAnsi" w:cstheme="majorHAnsi"/>
          <w:iCs/>
          <w:sz w:val="24"/>
          <w:szCs w:val="24"/>
        </w:rPr>
        <w:t>opiniones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 puedan participar en la agenda sobre los derechos de las infancias de la </w:t>
      </w:r>
      <w:r w:rsidR="0041269E" w:rsidRPr="0041269E">
        <w:rPr>
          <w:rFonts w:asciiTheme="majorHAnsi" w:hAnsiTheme="majorHAnsi" w:cstheme="majorHAnsi"/>
          <w:iCs/>
          <w:sz w:val="24"/>
          <w:szCs w:val="24"/>
        </w:rPr>
        <w:t>Red, ayuden</w:t>
      </w:r>
      <w:r w:rsidR="00A81083" w:rsidRPr="0041269E">
        <w:rPr>
          <w:rFonts w:asciiTheme="majorHAnsi" w:hAnsiTheme="majorHAnsi" w:cstheme="majorHAnsi"/>
          <w:iCs/>
          <w:sz w:val="24"/>
          <w:szCs w:val="24"/>
        </w:rPr>
        <w:t xml:space="preserve"> a remover las barreras derivadas del adultocentrismo y fortalezcan las experiencias paradigmáticas en materia de participación infantil.  </w:t>
      </w:r>
    </w:p>
    <w:p w14:paraId="7669D045" w14:textId="6C89EC23" w:rsidR="00405B89" w:rsidRPr="0041269E" w:rsidRDefault="00405B89" w:rsidP="00C02041">
      <w:pPr>
        <w:pStyle w:val="Prrafodelista"/>
        <w:numPr>
          <w:ilvl w:val="1"/>
          <w:numId w:val="10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41269E">
        <w:rPr>
          <w:rFonts w:asciiTheme="majorHAnsi" w:hAnsiTheme="majorHAnsi" w:cstheme="majorHAnsi"/>
          <w:iCs/>
          <w:sz w:val="24"/>
          <w:szCs w:val="24"/>
        </w:rPr>
        <w:t xml:space="preserve">Fortalecer capacidades institucionales para </w:t>
      </w:r>
      <w:r w:rsidR="003B5EC4" w:rsidRPr="0041269E">
        <w:rPr>
          <w:rFonts w:asciiTheme="majorHAnsi" w:hAnsiTheme="majorHAnsi" w:cstheme="majorHAnsi"/>
          <w:iCs/>
          <w:sz w:val="24"/>
          <w:szCs w:val="24"/>
        </w:rPr>
        <w:t xml:space="preserve">quienes integran </w:t>
      </w:r>
      <w:r w:rsidRPr="0041269E">
        <w:rPr>
          <w:rFonts w:asciiTheme="majorHAnsi" w:hAnsiTheme="majorHAnsi" w:cstheme="majorHAnsi"/>
          <w:iCs/>
          <w:sz w:val="24"/>
          <w:szCs w:val="24"/>
        </w:rPr>
        <w:t xml:space="preserve">la Red en temas relacionados con el derecho </w:t>
      </w:r>
      <w:r w:rsidR="008D47BA" w:rsidRPr="0041269E">
        <w:rPr>
          <w:rFonts w:asciiTheme="majorHAnsi" w:hAnsiTheme="majorHAnsi" w:cstheme="majorHAnsi"/>
          <w:iCs/>
          <w:sz w:val="24"/>
          <w:szCs w:val="24"/>
        </w:rPr>
        <w:t xml:space="preserve">de las </w:t>
      </w:r>
      <w:r w:rsidR="00225F09" w:rsidRPr="0041269E">
        <w:rPr>
          <w:rFonts w:asciiTheme="majorHAnsi" w:hAnsiTheme="majorHAnsi" w:cstheme="majorHAnsi"/>
          <w:iCs/>
          <w:sz w:val="24"/>
          <w:szCs w:val="24"/>
        </w:rPr>
        <w:t>infancias</w:t>
      </w:r>
      <w:r w:rsidR="008D47BA" w:rsidRPr="0041269E">
        <w:rPr>
          <w:rFonts w:asciiTheme="majorHAnsi" w:hAnsiTheme="majorHAnsi" w:cstheme="majorHAnsi"/>
          <w:iCs/>
          <w:sz w:val="24"/>
          <w:szCs w:val="24"/>
        </w:rPr>
        <w:t xml:space="preserve"> a defender sus derechos humanos</w:t>
      </w:r>
      <w:r w:rsidR="00902182" w:rsidRPr="0041269E">
        <w:rPr>
          <w:rFonts w:asciiTheme="majorHAnsi" w:hAnsiTheme="majorHAnsi" w:cstheme="majorHAnsi"/>
          <w:iCs/>
          <w:sz w:val="24"/>
          <w:szCs w:val="24"/>
        </w:rPr>
        <w:t>,</w:t>
      </w:r>
      <w:r w:rsidR="00D21E71" w:rsidRPr="0041269E">
        <w:rPr>
          <w:rFonts w:asciiTheme="majorHAnsi" w:hAnsiTheme="majorHAnsi" w:cstheme="majorHAnsi"/>
          <w:iCs/>
          <w:sz w:val="24"/>
          <w:szCs w:val="24"/>
        </w:rPr>
        <w:t xml:space="preserve"> derecho a la salud </w:t>
      </w:r>
      <w:r w:rsidR="00A612B8" w:rsidRPr="0041269E">
        <w:rPr>
          <w:rFonts w:asciiTheme="majorHAnsi" w:hAnsiTheme="majorHAnsi" w:cstheme="majorHAnsi"/>
          <w:iCs/>
          <w:sz w:val="24"/>
          <w:szCs w:val="24"/>
        </w:rPr>
        <w:t>mental, a</w:t>
      </w:r>
      <w:r w:rsidR="007A5034" w:rsidRPr="0041269E">
        <w:rPr>
          <w:rFonts w:asciiTheme="majorHAnsi" w:hAnsiTheme="majorHAnsi" w:cstheme="majorHAnsi"/>
          <w:iCs/>
          <w:sz w:val="24"/>
          <w:szCs w:val="24"/>
        </w:rPr>
        <w:t xml:space="preserve"> los </w:t>
      </w:r>
      <w:r w:rsidR="00C63A40" w:rsidRPr="0041269E">
        <w:rPr>
          <w:rFonts w:asciiTheme="majorHAnsi" w:hAnsiTheme="majorHAnsi" w:cstheme="majorHAnsi"/>
          <w:iCs/>
          <w:sz w:val="24"/>
          <w:szCs w:val="24"/>
        </w:rPr>
        <w:t>entornos</w:t>
      </w:r>
      <w:r w:rsidRPr="0041269E">
        <w:rPr>
          <w:rFonts w:asciiTheme="majorHAnsi" w:hAnsiTheme="majorHAnsi" w:cstheme="majorHAnsi"/>
          <w:iCs/>
          <w:sz w:val="24"/>
          <w:szCs w:val="24"/>
        </w:rPr>
        <w:t xml:space="preserve"> digitales </w:t>
      </w:r>
      <w:r w:rsidR="00902182" w:rsidRPr="0041269E">
        <w:rPr>
          <w:rFonts w:asciiTheme="majorHAnsi" w:hAnsiTheme="majorHAnsi" w:cstheme="majorHAnsi"/>
          <w:iCs/>
          <w:sz w:val="24"/>
          <w:szCs w:val="24"/>
        </w:rPr>
        <w:t>seguros</w:t>
      </w:r>
      <w:r w:rsidR="009D2CEE" w:rsidRPr="0041269E">
        <w:rPr>
          <w:rFonts w:asciiTheme="majorHAnsi" w:hAnsiTheme="majorHAnsi" w:cstheme="majorHAnsi"/>
          <w:iCs/>
          <w:sz w:val="24"/>
          <w:szCs w:val="24"/>
        </w:rPr>
        <w:t>, infancias de atención prioritaria como las infancias en contextos de movilidad</w:t>
      </w:r>
      <w:r w:rsidR="008B21BC" w:rsidRPr="0041269E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F8590E">
        <w:rPr>
          <w:rFonts w:asciiTheme="majorHAnsi" w:hAnsiTheme="majorHAnsi" w:cstheme="majorHAnsi"/>
          <w:iCs/>
          <w:sz w:val="24"/>
          <w:szCs w:val="24"/>
        </w:rPr>
        <w:t xml:space="preserve">derecho al medio ambiente, </w:t>
      </w:r>
      <w:r w:rsidR="008B21BC" w:rsidRPr="0041269E">
        <w:rPr>
          <w:rFonts w:asciiTheme="majorHAnsi" w:hAnsiTheme="majorHAnsi" w:cstheme="majorHAnsi"/>
          <w:iCs/>
          <w:sz w:val="24"/>
          <w:szCs w:val="24"/>
        </w:rPr>
        <w:t>entre otros.</w:t>
      </w:r>
    </w:p>
    <w:p w14:paraId="1870213B" w14:textId="4E90D667" w:rsidR="00C94536" w:rsidRPr="00CD3700" w:rsidRDefault="001A38E2" w:rsidP="00CD3700">
      <w:pPr>
        <w:pStyle w:val="Prrafodelista"/>
        <w:numPr>
          <w:ilvl w:val="1"/>
          <w:numId w:val="10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 xml:space="preserve">Elaborar </w:t>
      </w:r>
      <w:r w:rsidR="008F352F">
        <w:rPr>
          <w:rFonts w:asciiTheme="majorHAnsi" w:hAnsiTheme="majorHAnsi" w:cstheme="majorHAnsi"/>
          <w:iCs/>
          <w:sz w:val="24"/>
          <w:szCs w:val="24"/>
        </w:rPr>
        <w:t>boletines informativos</w:t>
      </w:r>
      <w:r w:rsidR="00301E7B">
        <w:rPr>
          <w:rFonts w:asciiTheme="majorHAnsi" w:hAnsiTheme="majorHAnsi" w:cstheme="majorHAnsi"/>
          <w:iCs/>
          <w:sz w:val="24"/>
          <w:szCs w:val="24"/>
        </w:rPr>
        <w:t xml:space="preserve"> y dos números de la revista digital de la Red</w:t>
      </w:r>
      <w:r w:rsidR="008F352F">
        <w:rPr>
          <w:rFonts w:asciiTheme="majorHAnsi" w:hAnsiTheme="majorHAnsi" w:cstheme="majorHAnsi"/>
          <w:iCs/>
          <w:sz w:val="24"/>
          <w:szCs w:val="24"/>
        </w:rPr>
        <w:t xml:space="preserve">, </w:t>
      </w:r>
      <w:r>
        <w:rPr>
          <w:rFonts w:asciiTheme="majorHAnsi" w:hAnsiTheme="majorHAnsi" w:cstheme="majorHAnsi"/>
          <w:iCs/>
          <w:sz w:val="24"/>
          <w:szCs w:val="24"/>
        </w:rPr>
        <w:t xml:space="preserve">para </w:t>
      </w:r>
      <w:r w:rsidR="00613940">
        <w:rPr>
          <w:rFonts w:asciiTheme="majorHAnsi" w:hAnsiTheme="majorHAnsi" w:cstheme="majorHAnsi"/>
          <w:iCs/>
          <w:sz w:val="24"/>
          <w:szCs w:val="24"/>
        </w:rPr>
        <w:t xml:space="preserve">visibilizar la situación </w:t>
      </w:r>
      <w:r>
        <w:rPr>
          <w:rFonts w:asciiTheme="majorHAnsi" w:hAnsiTheme="majorHAnsi" w:cstheme="majorHAnsi"/>
          <w:iCs/>
          <w:sz w:val="24"/>
          <w:szCs w:val="24"/>
        </w:rPr>
        <w:t xml:space="preserve">de las infancias y adolescencias </w:t>
      </w:r>
      <w:r w:rsidR="00902182">
        <w:rPr>
          <w:rFonts w:asciiTheme="majorHAnsi" w:hAnsiTheme="majorHAnsi" w:cstheme="majorHAnsi"/>
          <w:iCs/>
          <w:sz w:val="24"/>
          <w:szCs w:val="24"/>
        </w:rPr>
        <w:t>y demandar</w:t>
      </w:r>
      <w:r>
        <w:rPr>
          <w:rFonts w:asciiTheme="majorHAnsi" w:hAnsiTheme="majorHAnsi" w:cstheme="majorHAnsi"/>
          <w:iCs/>
          <w:sz w:val="24"/>
          <w:szCs w:val="24"/>
        </w:rPr>
        <w:t xml:space="preserve"> el principio de progresividad de </w:t>
      </w:r>
      <w:r w:rsidR="007B2F62">
        <w:rPr>
          <w:rFonts w:asciiTheme="majorHAnsi" w:hAnsiTheme="majorHAnsi" w:cstheme="majorHAnsi"/>
          <w:iCs/>
          <w:sz w:val="24"/>
          <w:szCs w:val="24"/>
        </w:rPr>
        <w:t>sus</w:t>
      </w:r>
      <w:r>
        <w:rPr>
          <w:rFonts w:asciiTheme="majorHAnsi" w:hAnsiTheme="majorHAnsi" w:cstheme="majorHAnsi"/>
          <w:iCs/>
          <w:sz w:val="24"/>
          <w:szCs w:val="24"/>
        </w:rPr>
        <w:t xml:space="preserve"> derechos</w:t>
      </w:r>
      <w:r w:rsidR="007B2F62">
        <w:rPr>
          <w:rFonts w:asciiTheme="majorHAnsi" w:hAnsiTheme="majorHAnsi" w:cstheme="majorHAnsi"/>
          <w:iCs/>
          <w:sz w:val="24"/>
          <w:szCs w:val="24"/>
        </w:rPr>
        <w:t xml:space="preserve">, </w:t>
      </w:r>
      <w:r>
        <w:rPr>
          <w:rFonts w:asciiTheme="majorHAnsi" w:hAnsiTheme="majorHAnsi" w:cstheme="majorHAnsi"/>
          <w:iCs/>
          <w:sz w:val="24"/>
          <w:szCs w:val="24"/>
        </w:rPr>
        <w:t xml:space="preserve">con especial atención </w:t>
      </w:r>
      <w:r w:rsidR="00CD3700">
        <w:rPr>
          <w:rFonts w:asciiTheme="majorHAnsi" w:hAnsiTheme="majorHAnsi" w:cstheme="majorHAnsi"/>
          <w:iCs/>
          <w:sz w:val="24"/>
          <w:szCs w:val="24"/>
        </w:rPr>
        <w:t>en l</w:t>
      </w:r>
      <w:r w:rsidRPr="00CD3700">
        <w:rPr>
          <w:rFonts w:asciiTheme="majorHAnsi" w:hAnsiTheme="majorHAnsi" w:cstheme="majorHAnsi"/>
          <w:iCs/>
          <w:sz w:val="24"/>
          <w:szCs w:val="24"/>
        </w:rPr>
        <w:t>as i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 xml:space="preserve">nfancias y </w:t>
      </w:r>
      <w:r w:rsidR="008F352F" w:rsidRPr="00CD3700">
        <w:rPr>
          <w:rFonts w:asciiTheme="majorHAnsi" w:hAnsiTheme="majorHAnsi" w:cstheme="majorHAnsi"/>
          <w:iCs/>
          <w:sz w:val="24"/>
          <w:szCs w:val="24"/>
        </w:rPr>
        <w:t>adolescencias que</w:t>
      </w:r>
      <w:r w:rsidRPr="00CD3700">
        <w:rPr>
          <w:rFonts w:asciiTheme="majorHAnsi" w:hAnsiTheme="majorHAnsi" w:cstheme="majorHAnsi"/>
          <w:iCs/>
          <w:sz w:val="24"/>
          <w:szCs w:val="24"/>
        </w:rPr>
        <w:t xml:space="preserve"> requieren 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 xml:space="preserve">de </w:t>
      </w:r>
      <w:r w:rsidR="00E4183D" w:rsidRPr="00CD3700">
        <w:rPr>
          <w:rFonts w:asciiTheme="majorHAnsi" w:hAnsiTheme="majorHAnsi" w:cstheme="majorHAnsi"/>
          <w:iCs/>
          <w:sz w:val="24"/>
          <w:szCs w:val="24"/>
        </w:rPr>
        <w:t>atención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 xml:space="preserve"> prioritaria, </w:t>
      </w:r>
      <w:r w:rsidR="002B1BC3" w:rsidRPr="00CD3700">
        <w:rPr>
          <w:rFonts w:asciiTheme="majorHAnsi" w:hAnsiTheme="majorHAnsi" w:cstheme="majorHAnsi"/>
          <w:iCs/>
          <w:sz w:val="24"/>
          <w:szCs w:val="24"/>
        </w:rPr>
        <w:t xml:space="preserve">las niñas y mujeres adolescentes, </w:t>
      </w:r>
      <w:r w:rsidR="00D05AF6">
        <w:rPr>
          <w:rFonts w:asciiTheme="majorHAnsi" w:hAnsiTheme="majorHAnsi" w:cstheme="majorHAnsi"/>
          <w:iCs/>
          <w:sz w:val="24"/>
          <w:szCs w:val="24"/>
        </w:rPr>
        <w:t xml:space="preserve">las que se encuentran 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>en contextos de movilidad humana</w:t>
      </w:r>
      <w:r w:rsidR="00122103" w:rsidRPr="00CD3700">
        <w:rPr>
          <w:rFonts w:asciiTheme="majorHAnsi" w:hAnsiTheme="majorHAnsi" w:cstheme="majorHAnsi"/>
          <w:iCs/>
          <w:sz w:val="24"/>
          <w:szCs w:val="24"/>
        </w:rPr>
        <w:t xml:space="preserve"> y migración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 xml:space="preserve">, </w:t>
      </w:r>
      <w:r w:rsidR="00641125" w:rsidRPr="00CD3700">
        <w:rPr>
          <w:rFonts w:asciiTheme="majorHAnsi" w:hAnsiTheme="majorHAnsi" w:cstheme="majorHAnsi"/>
          <w:iCs/>
          <w:sz w:val="24"/>
          <w:szCs w:val="24"/>
        </w:rPr>
        <w:t>entre</w:t>
      </w:r>
      <w:r w:rsidR="00C26AA3" w:rsidRPr="00CD3700">
        <w:rPr>
          <w:rFonts w:asciiTheme="majorHAnsi" w:hAnsiTheme="majorHAnsi" w:cstheme="majorHAnsi"/>
          <w:iCs/>
          <w:sz w:val="24"/>
          <w:szCs w:val="24"/>
        </w:rPr>
        <w:t xml:space="preserve"> otras.</w:t>
      </w:r>
    </w:p>
    <w:p w14:paraId="76039475" w14:textId="6C18A9E4" w:rsidR="00F858E5" w:rsidRDefault="00D267FD" w:rsidP="0016216A">
      <w:pPr>
        <w:pStyle w:val="Prrafodelista"/>
        <w:numPr>
          <w:ilvl w:val="1"/>
          <w:numId w:val="10"/>
        </w:num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  <w:r w:rsidRPr="00D267FD">
        <w:rPr>
          <w:rFonts w:asciiTheme="majorHAnsi" w:hAnsiTheme="majorHAnsi" w:cstheme="majorHAnsi"/>
          <w:iCs/>
          <w:sz w:val="24"/>
          <w:szCs w:val="24"/>
        </w:rPr>
        <w:t>Y a</w:t>
      </w:r>
      <w:r w:rsidR="0032371A" w:rsidRPr="00D267FD">
        <w:rPr>
          <w:rFonts w:asciiTheme="majorHAnsi" w:hAnsiTheme="majorHAnsi" w:cstheme="majorHAnsi"/>
          <w:iCs/>
          <w:sz w:val="24"/>
          <w:szCs w:val="24"/>
        </w:rPr>
        <w:t>ctualizar</w:t>
      </w:r>
      <w:r w:rsidR="00641125" w:rsidRPr="00D267FD">
        <w:rPr>
          <w:rFonts w:asciiTheme="majorHAnsi" w:hAnsiTheme="majorHAnsi" w:cstheme="majorHAnsi"/>
          <w:iCs/>
          <w:sz w:val="24"/>
          <w:szCs w:val="24"/>
        </w:rPr>
        <w:t xml:space="preserve"> el portal de la </w:t>
      </w:r>
      <w:r w:rsidR="0032371A" w:rsidRPr="00D267FD">
        <w:rPr>
          <w:rFonts w:asciiTheme="majorHAnsi" w:hAnsiTheme="majorHAnsi" w:cstheme="majorHAnsi"/>
          <w:iCs/>
          <w:sz w:val="24"/>
          <w:szCs w:val="24"/>
        </w:rPr>
        <w:t>R</w:t>
      </w:r>
      <w:r w:rsidR="00641125" w:rsidRPr="00D267FD">
        <w:rPr>
          <w:rFonts w:asciiTheme="majorHAnsi" w:hAnsiTheme="majorHAnsi" w:cstheme="majorHAnsi"/>
          <w:iCs/>
          <w:sz w:val="24"/>
          <w:szCs w:val="24"/>
        </w:rPr>
        <w:t xml:space="preserve">ed de Niñez y Adolescencia </w:t>
      </w:r>
      <w:hyperlink r:id="rId9" w:history="1">
        <w:r w:rsidR="00641125" w:rsidRPr="00D267FD">
          <w:rPr>
            <w:rStyle w:val="Hipervnculo"/>
            <w:rFonts w:asciiTheme="majorHAnsi" w:hAnsiTheme="majorHAnsi" w:cstheme="majorHAnsi"/>
            <w:iCs/>
            <w:sz w:val="24"/>
            <w:szCs w:val="24"/>
          </w:rPr>
          <w:t>www.redinfanciasfio.org</w:t>
        </w:r>
      </w:hyperlink>
      <w:r w:rsidR="00641125" w:rsidRPr="00D267F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8C0B9D" w:rsidRPr="00D267FD">
        <w:rPr>
          <w:rFonts w:asciiTheme="majorHAnsi" w:hAnsiTheme="majorHAnsi" w:cstheme="majorHAnsi"/>
          <w:iCs/>
          <w:sz w:val="24"/>
          <w:szCs w:val="24"/>
        </w:rPr>
        <w:t xml:space="preserve">a fin de que sea un espacio de comunicación entre quienes integran la Red, así como de repositorio de </w:t>
      </w:r>
      <w:r w:rsidR="00641125" w:rsidRPr="00D267FD">
        <w:rPr>
          <w:rFonts w:asciiTheme="majorHAnsi" w:hAnsiTheme="majorHAnsi" w:cstheme="majorHAnsi"/>
          <w:iCs/>
          <w:sz w:val="24"/>
          <w:szCs w:val="24"/>
        </w:rPr>
        <w:t>información, materiales y recursos</w:t>
      </w:r>
      <w:r w:rsidR="00C94536" w:rsidRPr="00D267FD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="008C0B9D" w:rsidRPr="00D267FD">
        <w:rPr>
          <w:rFonts w:asciiTheme="majorHAnsi" w:hAnsiTheme="majorHAnsi" w:cstheme="majorHAnsi"/>
          <w:iCs/>
          <w:sz w:val="24"/>
          <w:szCs w:val="24"/>
        </w:rPr>
        <w:t xml:space="preserve">de interés. </w:t>
      </w:r>
    </w:p>
    <w:p w14:paraId="093A7A9B" w14:textId="237E39A4" w:rsidR="00D267FD" w:rsidRDefault="00D267FD" w:rsidP="00D267FD">
      <w:pPr>
        <w:pStyle w:val="Prrafodelista"/>
        <w:spacing w:line="360" w:lineRule="auto"/>
        <w:ind w:left="1080"/>
        <w:jc w:val="both"/>
        <w:rPr>
          <w:rFonts w:asciiTheme="majorHAnsi" w:hAnsiTheme="majorHAnsi" w:cstheme="majorHAnsi"/>
          <w:iCs/>
          <w:sz w:val="24"/>
          <w:szCs w:val="24"/>
        </w:rPr>
      </w:pPr>
    </w:p>
    <w:p w14:paraId="3C761E4C" w14:textId="03D518E7" w:rsidR="00D267FD" w:rsidRPr="00D267FD" w:rsidRDefault="00D267FD" w:rsidP="00D267FD">
      <w:pPr>
        <w:pStyle w:val="Prrafodelista"/>
        <w:spacing w:line="360" w:lineRule="auto"/>
        <w:ind w:left="1080"/>
        <w:jc w:val="right"/>
        <w:rPr>
          <w:rFonts w:asciiTheme="majorHAnsi" w:hAnsiTheme="majorHAnsi" w:cstheme="majorHAnsi"/>
          <w:iCs/>
          <w:sz w:val="24"/>
          <w:szCs w:val="24"/>
        </w:rPr>
      </w:pPr>
      <w:r>
        <w:rPr>
          <w:rFonts w:asciiTheme="majorHAnsi" w:hAnsiTheme="majorHAnsi" w:cstheme="majorHAnsi"/>
          <w:iCs/>
          <w:sz w:val="24"/>
          <w:szCs w:val="24"/>
        </w:rPr>
        <w:t>Muchas gracias</w:t>
      </w:r>
    </w:p>
    <w:p w14:paraId="6C6D85A4" w14:textId="0E6654DF" w:rsidR="00C109BB" w:rsidRPr="00907602" w:rsidRDefault="00C109BB" w:rsidP="00907602">
      <w:pPr>
        <w:spacing w:line="360" w:lineRule="auto"/>
        <w:jc w:val="both"/>
        <w:rPr>
          <w:rFonts w:asciiTheme="majorHAnsi" w:hAnsiTheme="majorHAnsi" w:cstheme="majorHAnsi"/>
          <w:iCs/>
          <w:sz w:val="24"/>
          <w:szCs w:val="24"/>
        </w:rPr>
      </w:pPr>
    </w:p>
    <w:sectPr w:rsidR="00C109BB" w:rsidRPr="00907602" w:rsidSect="00D564F3">
      <w:headerReference w:type="default" r:id="rId10"/>
      <w:footerReference w:type="even" r:id="rId11"/>
      <w:footerReference w:type="default" r:id="rId12"/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A9363" w14:textId="77777777" w:rsidR="003F1BB0" w:rsidRDefault="003F1BB0" w:rsidP="0098300C">
      <w:pPr>
        <w:spacing w:after="0" w:line="240" w:lineRule="auto"/>
      </w:pPr>
      <w:r>
        <w:separator/>
      </w:r>
    </w:p>
  </w:endnote>
  <w:endnote w:type="continuationSeparator" w:id="0">
    <w:p w14:paraId="4F86048D" w14:textId="77777777" w:rsidR="003F1BB0" w:rsidRDefault="003F1BB0" w:rsidP="0098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740476367"/>
      <w:docPartObj>
        <w:docPartGallery w:val="Page Numbers (Bottom of Page)"/>
        <w:docPartUnique/>
      </w:docPartObj>
    </w:sdtPr>
    <w:sdtContent>
      <w:p w14:paraId="12088276" w14:textId="6806DA3D" w:rsidR="00607CD0" w:rsidRDefault="00607CD0" w:rsidP="0015623D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C8B960E" w14:textId="77777777" w:rsidR="00607CD0" w:rsidRDefault="00607CD0" w:rsidP="00607CD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575630791"/>
      <w:docPartObj>
        <w:docPartGallery w:val="Page Numbers (Bottom of Page)"/>
        <w:docPartUnique/>
      </w:docPartObj>
    </w:sdtPr>
    <w:sdtContent>
      <w:p w14:paraId="0D16EDA3" w14:textId="4EFC14B1" w:rsidR="00607CD0" w:rsidRDefault="00607CD0" w:rsidP="0015623D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3B4443">
          <w:rPr>
            <w:rStyle w:val="Nmerodepgina"/>
            <w:noProof/>
          </w:rPr>
          <w:t>6</w:t>
        </w:r>
        <w:r>
          <w:rPr>
            <w:rStyle w:val="Nmerodepgina"/>
          </w:rPr>
          <w:fldChar w:fldCharType="end"/>
        </w:r>
      </w:p>
    </w:sdtContent>
  </w:sdt>
  <w:p w14:paraId="6F9AE4B3" w14:textId="77777777" w:rsidR="00DE55A0" w:rsidRDefault="00DE55A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3883B" w14:textId="77777777" w:rsidR="003F1BB0" w:rsidRDefault="003F1BB0" w:rsidP="0098300C">
      <w:pPr>
        <w:spacing w:after="0" w:line="240" w:lineRule="auto"/>
      </w:pPr>
      <w:r>
        <w:separator/>
      </w:r>
    </w:p>
  </w:footnote>
  <w:footnote w:type="continuationSeparator" w:id="0">
    <w:p w14:paraId="32B00B12" w14:textId="77777777" w:rsidR="003F1BB0" w:rsidRDefault="003F1BB0" w:rsidP="0098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1F3C0" w14:textId="0EC8A26C" w:rsidR="0098300C" w:rsidRDefault="003427BB" w:rsidP="003427BB">
    <w:pPr>
      <w:pStyle w:val="Encabezado"/>
      <w:spacing w:line="480" w:lineRule="aut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20BAF26" wp14:editId="38FACEA4">
          <wp:simplePos x="0" y="0"/>
          <wp:positionH relativeFrom="column">
            <wp:posOffset>4851538</wp:posOffset>
          </wp:positionH>
          <wp:positionV relativeFrom="paragraph">
            <wp:posOffset>-242846</wp:posOffset>
          </wp:positionV>
          <wp:extent cx="1415535" cy="1079027"/>
          <wp:effectExtent l="0" t="0" r="0" b="698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O_Logo2022_Niñez y Adolescencia_V_Fu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13" cy="1084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0954"/>
    <w:multiLevelType w:val="hybridMultilevel"/>
    <w:tmpl w:val="0264FB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26ECF"/>
    <w:multiLevelType w:val="hybridMultilevel"/>
    <w:tmpl w:val="9C12E0F2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7E1519"/>
    <w:multiLevelType w:val="hybridMultilevel"/>
    <w:tmpl w:val="908E2CB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5AA68CC"/>
    <w:multiLevelType w:val="hybridMultilevel"/>
    <w:tmpl w:val="A708802A"/>
    <w:lvl w:ilvl="0" w:tplc="08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A9124C"/>
    <w:multiLevelType w:val="hybridMultilevel"/>
    <w:tmpl w:val="71AAE290"/>
    <w:lvl w:ilvl="0" w:tplc="080A0003">
      <w:start w:val="1"/>
      <w:numFmt w:val="bullet"/>
      <w:lvlText w:val="o"/>
      <w:lvlJc w:val="left"/>
      <w:pPr>
        <w:ind w:left="153" w:hanging="360"/>
      </w:pPr>
      <w:rPr>
        <w:rFonts w:ascii="Courier New" w:hAnsi="Courier New" w:cs="Courier New" w:hint="default"/>
      </w:rPr>
    </w:lvl>
    <w:lvl w:ilvl="1" w:tplc="483C7BC8">
      <w:start w:val="1"/>
      <w:numFmt w:val="bullet"/>
      <w:lvlText w:val="-"/>
      <w:lvlJc w:val="left"/>
      <w:pPr>
        <w:ind w:left="873" w:hanging="360"/>
      </w:pPr>
      <w:rPr>
        <w:rFonts w:ascii="Calibri" w:eastAsiaTheme="minorHAns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 w15:restartNumberingAfterBreak="0">
    <w:nsid w:val="0B422195"/>
    <w:multiLevelType w:val="hybridMultilevel"/>
    <w:tmpl w:val="A7C00E28"/>
    <w:lvl w:ilvl="0" w:tplc="080A0001">
      <w:start w:val="1"/>
      <w:numFmt w:val="bullet"/>
      <w:lvlText w:val=""/>
      <w:lvlJc w:val="left"/>
      <w:pPr>
        <w:ind w:left="70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6" w15:restartNumberingAfterBreak="0">
    <w:nsid w:val="1F9F3E67"/>
    <w:multiLevelType w:val="hybridMultilevel"/>
    <w:tmpl w:val="4AE498AC"/>
    <w:lvl w:ilvl="0" w:tplc="483C7BC8">
      <w:start w:val="1"/>
      <w:numFmt w:val="bullet"/>
      <w:lvlText w:val="-"/>
      <w:lvlJc w:val="left"/>
      <w:pPr>
        <w:ind w:left="2136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30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7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5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2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9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6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3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103" w:hanging="360"/>
      </w:pPr>
      <w:rPr>
        <w:rFonts w:ascii="Wingdings" w:hAnsi="Wingdings" w:hint="default"/>
      </w:rPr>
    </w:lvl>
  </w:abstractNum>
  <w:abstractNum w:abstractNumId="7" w15:restartNumberingAfterBreak="0">
    <w:nsid w:val="21335F1E"/>
    <w:multiLevelType w:val="hybridMultilevel"/>
    <w:tmpl w:val="7FCEA47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0B5811"/>
    <w:multiLevelType w:val="hybridMultilevel"/>
    <w:tmpl w:val="580AEC30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F953FA"/>
    <w:multiLevelType w:val="hybridMultilevel"/>
    <w:tmpl w:val="5F64EE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38E092">
      <w:numFmt w:val="bullet"/>
      <w:lvlText w:val="•"/>
      <w:lvlJc w:val="left"/>
      <w:pPr>
        <w:ind w:left="2148" w:hanging="708"/>
      </w:pPr>
      <w:rPr>
        <w:rFonts w:ascii="Calibri Light" w:eastAsiaTheme="minorHAnsi" w:hAnsi="Calibri Light" w:cs="Calibri Light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F7275A"/>
    <w:multiLevelType w:val="hybridMultilevel"/>
    <w:tmpl w:val="AE4040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6D59C0"/>
    <w:multiLevelType w:val="hybridMultilevel"/>
    <w:tmpl w:val="D3F4DC32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BD1FCB"/>
    <w:multiLevelType w:val="hybridMultilevel"/>
    <w:tmpl w:val="0F184A5C"/>
    <w:lvl w:ilvl="0" w:tplc="080A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3C704E02"/>
    <w:multiLevelType w:val="hybridMultilevel"/>
    <w:tmpl w:val="548613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ED53E0"/>
    <w:multiLevelType w:val="hybridMultilevel"/>
    <w:tmpl w:val="0428F0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0C7D19"/>
    <w:multiLevelType w:val="hybridMultilevel"/>
    <w:tmpl w:val="1BCA7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857267"/>
    <w:multiLevelType w:val="hybridMultilevel"/>
    <w:tmpl w:val="5FDCDE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223D07"/>
    <w:multiLevelType w:val="hybridMultilevel"/>
    <w:tmpl w:val="D348F3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1E10F7"/>
    <w:multiLevelType w:val="hybridMultilevel"/>
    <w:tmpl w:val="2C9481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980B4A"/>
    <w:multiLevelType w:val="hybridMultilevel"/>
    <w:tmpl w:val="9058FE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8675B0"/>
    <w:multiLevelType w:val="hybridMultilevel"/>
    <w:tmpl w:val="6BC83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BE6F07"/>
    <w:multiLevelType w:val="hybridMultilevel"/>
    <w:tmpl w:val="59DCA842"/>
    <w:lvl w:ilvl="0" w:tplc="08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22" w15:restartNumberingAfterBreak="0">
    <w:nsid w:val="62B21977"/>
    <w:multiLevelType w:val="hybridMultilevel"/>
    <w:tmpl w:val="4574C69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FA6EF7"/>
    <w:multiLevelType w:val="hybridMultilevel"/>
    <w:tmpl w:val="8F145B1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D05928"/>
    <w:multiLevelType w:val="hybridMultilevel"/>
    <w:tmpl w:val="4C5E202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FA600EB"/>
    <w:multiLevelType w:val="hybridMultilevel"/>
    <w:tmpl w:val="71347C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6B592C"/>
    <w:multiLevelType w:val="hybridMultilevel"/>
    <w:tmpl w:val="840E7C38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83C7BC8">
      <w:start w:val="1"/>
      <w:numFmt w:val="bullet"/>
      <w:lvlText w:val="-"/>
      <w:lvlJc w:val="left"/>
      <w:pPr>
        <w:ind w:left="873" w:hanging="360"/>
      </w:pPr>
      <w:rPr>
        <w:rFonts w:ascii="Calibri" w:eastAsiaTheme="minorHAnsi" w:hAnsi="Calibri" w:cs="Calibr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345652">
    <w:abstractNumId w:val="18"/>
  </w:num>
  <w:num w:numId="2" w16cid:durableId="986086124">
    <w:abstractNumId w:val="17"/>
  </w:num>
  <w:num w:numId="3" w16cid:durableId="1071345792">
    <w:abstractNumId w:val="25"/>
  </w:num>
  <w:num w:numId="4" w16cid:durableId="952786120">
    <w:abstractNumId w:val="0"/>
  </w:num>
  <w:num w:numId="5" w16cid:durableId="1119180823">
    <w:abstractNumId w:val="7"/>
  </w:num>
  <w:num w:numId="6" w16cid:durableId="1293101255">
    <w:abstractNumId w:val="5"/>
  </w:num>
  <w:num w:numId="7" w16cid:durableId="2124568462">
    <w:abstractNumId w:val="20"/>
  </w:num>
  <w:num w:numId="8" w16cid:durableId="2137403072">
    <w:abstractNumId w:val="2"/>
  </w:num>
  <w:num w:numId="9" w16cid:durableId="1285889092">
    <w:abstractNumId w:val="8"/>
  </w:num>
  <w:num w:numId="10" w16cid:durableId="30545242">
    <w:abstractNumId w:val="9"/>
  </w:num>
  <w:num w:numId="11" w16cid:durableId="207184097">
    <w:abstractNumId w:val="22"/>
  </w:num>
  <w:num w:numId="12" w16cid:durableId="1929654088">
    <w:abstractNumId w:val="15"/>
  </w:num>
  <w:num w:numId="13" w16cid:durableId="1861965453">
    <w:abstractNumId w:val="11"/>
  </w:num>
  <w:num w:numId="14" w16cid:durableId="892738169">
    <w:abstractNumId w:val="3"/>
  </w:num>
  <w:num w:numId="15" w16cid:durableId="889153805">
    <w:abstractNumId w:val="1"/>
  </w:num>
  <w:num w:numId="16" w16cid:durableId="2126918464">
    <w:abstractNumId w:val="10"/>
  </w:num>
  <w:num w:numId="17" w16cid:durableId="1161388625">
    <w:abstractNumId w:val="4"/>
  </w:num>
  <w:num w:numId="18" w16cid:durableId="796022245">
    <w:abstractNumId w:val="12"/>
  </w:num>
  <w:num w:numId="19" w16cid:durableId="1328554784">
    <w:abstractNumId w:val="26"/>
  </w:num>
  <w:num w:numId="20" w16cid:durableId="629895156">
    <w:abstractNumId w:val="6"/>
  </w:num>
  <w:num w:numId="21" w16cid:durableId="616838379">
    <w:abstractNumId w:val="21"/>
  </w:num>
  <w:num w:numId="22" w16cid:durableId="1069693934">
    <w:abstractNumId w:val="23"/>
  </w:num>
  <w:num w:numId="23" w16cid:durableId="1350253191">
    <w:abstractNumId w:val="19"/>
  </w:num>
  <w:num w:numId="24" w16cid:durableId="983386902">
    <w:abstractNumId w:val="16"/>
  </w:num>
  <w:num w:numId="25" w16cid:durableId="539977726">
    <w:abstractNumId w:val="14"/>
  </w:num>
  <w:num w:numId="26" w16cid:durableId="1189023477">
    <w:abstractNumId w:val="13"/>
  </w:num>
  <w:num w:numId="27" w16cid:durableId="118752785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00C"/>
    <w:rsid w:val="000058C8"/>
    <w:rsid w:val="0000591C"/>
    <w:rsid w:val="00013385"/>
    <w:rsid w:val="00013475"/>
    <w:rsid w:val="00013BB5"/>
    <w:rsid w:val="00016AA1"/>
    <w:rsid w:val="000271DF"/>
    <w:rsid w:val="00032248"/>
    <w:rsid w:val="000342F8"/>
    <w:rsid w:val="00034EE8"/>
    <w:rsid w:val="00041FBA"/>
    <w:rsid w:val="0004246B"/>
    <w:rsid w:val="00043575"/>
    <w:rsid w:val="00045375"/>
    <w:rsid w:val="000521DF"/>
    <w:rsid w:val="00052609"/>
    <w:rsid w:val="000549FE"/>
    <w:rsid w:val="00056065"/>
    <w:rsid w:val="00056E66"/>
    <w:rsid w:val="00056F26"/>
    <w:rsid w:val="000662E4"/>
    <w:rsid w:val="000673B1"/>
    <w:rsid w:val="00067DB8"/>
    <w:rsid w:val="00071F06"/>
    <w:rsid w:val="0007588B"/>
    <w:rsid w:val="0008051F"/>
    <w:rsid w:val="00080DC2"/>
    <w:rsid w:val="00084218"/>
    <w:rsid w:val="0009026E"/>
    <w:rsid w:val="00091F4C"/>
    <w:rsid w:val="00094704"/>
    <w:rsid w:val="000A319F"/>
    <w:rsid w:val="000A3482"/>
    <w:rsid w:val="000A7EED"/>
    <w:rsid w:val="000B0AD0"/>
    <w:rsid w:val="000C2E69"/>
    <w:rsid w:val="000C5D97"/>
    <w:rsid w:val="000C6352"/>
    <w:rsid w:val="000C7B71"/>
    <w:rsid w:val="000D2D21"/>
    <w:rsid w:val="000D5D76"/>
    <w:rsid w:val="000D71B9"/>
    <w:rsid w:val="000E1945"/>
    <w:rsid w:val="000E728C"/>
    <w:rsid w:val="000F0527"/>
    <w:rsid w:val="000F1AEC"/>
    <w:rsid w:val="000F596E"/>
    <w:rsid w:val="000F6702"/>
    <w:rsid w:val="00101196"/>
    <w:rsid w:val="00102893"/>
    <w:rsid w:val="001036A3"/>
    <w:rsid w:val="001043F8"/>
    <w:rsid w:val="001066E1"/>
    <w:rsid w:val="00122103"/>
    <w:rsid w:val="00122D26"/>
    <w:rsid w:val="001239F2"/>
    <w:rsid w:val="00123CF9"/>
    <w:rsid w:val="00123E14"/>
    <w:rsid w:val="00126B85"/>
    <w:rsid w:val="00132E6C"/>
    <w:rsid w:val="00134165"/>
    <w:rsid w:val="001372C9"/>
    <w:rsid w:val="00145EF2"/>
    <w:rsid w:val="00151551"/>
    <w:rsid w:val="001529C8"/>
    <w:rsid w:val="00155391"/>
    <w:rsid w:val="00156A56"/>
    <w:rsid w:val="001631F4"/>
    <w:rsid w:val="00164654"/>
    <w:rsid w:val="0016549C"/>
    <w:rsid w:val="001811D6"/>
    <w:rsid w:val="00181DA1"/>
    <w:rsid w:val="00182500"/>
    <w:rsid w:val="00192FD6"/>
    <w:rsid w:val="00194AF8"/>
    <w:rsid w:val="00194DA1"/>
    <w:rsid w:val="001950B8"/>
    <w:rsid w:val="001A238C"/>
    <w:rsid w:val="001A2581"/>
    <w:rsid w:val="001A38E2"/>
    <w:rsid w:val="001A5186"/>
    <w:rsid w:val="001A6C02"/>
    <w:rsid w:val="001B11A8"/>
    <w:rsid w:val="001B180E"/>
    <w:rsid w:val="001B362A"/>
    <w:rsid w:val="001B38D1"/>
    <w:rsid w:val="001B6198"/>
    <w:rsid w:val="001C3800"/>
    <w:rsid w:val="001C5737"/>
    <w:rsid w:val="001C7B4A"/>
    <w:rsid w:val="001D0963"/>
    <w:rsid w:val="001D1D8D"/>
    <w:rsid w:val="001D26DD"/>
    <w:rsid w:val="001D5CE8"/>
    <w:rsid w:val="001D6C24"/>
    <w:rsid w:val="001D75D2"/>
    <w:rsid w:val="001E0C0B"/>
    <w:rsid w:val="001E3737"/>
    <w:rsid w:val="001E5572"/>
    <w:rsid w:val="001E7B5A"/>
    <w:rsid w:val="001F1AD2"/>
    <w:rsid w:val="001F4209"/>
    <w:rsid w:val="00200714"/>
    <w:rsid w:val="002043B0"/>
    <w:rsid w:val="00207DC1"/>
    <w:rsid w:val="00222987"/>
    <w:rsid w:val="00223A50"/>
    <w:rsid w:val="00223BCB"/>
    <w:rsid w:val="0022503D"/>
    <w:rsid w:val="00225F09"/>
    <w:rsid w:val="00226A84"/>
    <w:rsid w:val="002276AA"/>
    <w:rsid w:val="00232501"/>
    <w:rsid w:val="00233460"/>
    <w:rsid w:val="00246DD8"/>
    <w:rsid w:val="002520D7"/>
    <w:rsid w:val="002527CF"/>
    <w:rsid w:val="00252D4A"/>
    <w:rsid w:val="002553CB"/>
    <w:rsid w:val="002612C0"/>
    <w:rsid w:val="00262F23"/>
    <w:rsid w:val="00270299"/>
    <w:rsid w:val="002702D2"/>
    <w:rsid w:val="00276A36"/>
    <w:rsid w:val="00277724"/>
    <w:rsid w:val="002821E6"/>
    <w:rsid w:val="00284030"/>
    <w:rsid w:val="002856A9"/>
    <w:rsid w:val="00285C0F"/>
    <w:rsid w:val="002865CE"/>
    <w:rsid w:val="0029195B"/>
    <w:rsid w:val="002921BD"/>
    <w:rsid w:val="002957B9"/>
    <w:rsid w:val="002A7C75"/>
    <w:rsid w:val="002B1726"/>
    <w:rsid w:val="002B1BC3"/>
    <w:rsid w:val="002B1C69"/>
    <w:rsid w:val="002B329C"/>
    <w:rsid w:val="002B7376"/>
    <w:rsid w:val="002C04C2"/>
    <w:rsid w:val="002C2B32"/>
    <w:rsid w:val="002D18FB"/>
    <w:rsid w:val="002D45FB"/>
    <w:rsid w:val="002D46A7"/>
    <w:rsid w:val="002D76C4"/>
    <w:rsid w:val="002E3340"/>
    <w:rsid w:val="002E3F9A"/>
    <w:rsid w:val="002E6292"/>
    <w:rsid w:val="002F0E2B"/>
    <w:rsid w:val="002F14F8"/>
    <w:rsid w:val="002F1D7F"/>
    <w:rsid w:val="002F4160"/>
    <w:rsid w:val="002F5B65"/>
    <w:rsid w:val="002F5CE4"/>
    <w:rsid w:val="00301E7B"/>
    <w:rsid w:val="00303480"/>
    <w:rsid w:val="003040BF"/>
    <w:rsid w:val="0031653E"/>
    <w:rsid w:val="0031713C"/>
    <w:rsid w:val="00317FD6"/>
    <w:rsid w:val="0032130C"/>
    <w:rsid w:val="0032371A"/>
    <w:rsid w:val="003329D6"/>
    <w:rsid w:val="0033321B"/>
    <w:rsid w:val="00333970"/>
    <w:rsid w:val="0033489C"/>
    <w:rsid w:val="00335B2F"/>
    <w:rsid w:val="00335BCD"/>
    <w:rsid w:val="003425C4"/>
    <w:rsid w:val="003427BB"/>
    <w:rsid w:val="00344553"/>
    <w:rsid w:val="003453D1"/>
    <w:rsid w:val="00353F99"/>
    <w:rsid w:val="00356BD6"/>
    <w:rsid w:val="00361F5A"/>
    <w:rsid w:val="0036433D"/>
    <w:rsid w:val="0036614C"/>
    <w:rsid w:val="0037060A"/>
    <w:rsid w:val="003757E2"/>
    <w:rsid w:val="00381C82"/>
    <w:rsid w:val="00381DE8"/>
    <w:rsid w:val="00382233"/>
    <w:rsid w:val="00384D10"/>
    <w:rsid w:val="003856AD"/>
    <w:rsid w:val="00385798"/>
    <w:rsid w:val="003907C1"/>
    <w:rsid w:val="00391DAE"/>
    <w:rsid w:val="003A02BE"/>
    <w:rsid w:val="003A5724"/>
    <w:rsid w:val="003B12FF"/>
    <w:rsid w:val="003B4443"/>
    <w:rsid w:val="003B5EC4"/>
    <w:rsid w:val="003B727B"/>
    <w:rsid w:val="003C1960"/>
    <w:rsid w:val="003C664A"/>
    <w:rsid w:val="003D0DEC"/>
    <w:rsid w:val="003D2E6E"/>
    <w:rsid w:val="003D3CC3"/>
    <w:rsid w:val="003D74D4"/>
    <w:rsid w:val="003E18F8"/>
    <w:rsid w:val="003E4C3A"/>
    <w:rsid w:val="003F1BB0"/>
    <w:rsid w:val="003F5CDF"/>
    <w:rsid w:val="0040084B"/>
    <w:rsid w:val="00403ACD"/>
    <w:rsid w:val="0040520F"/>
    <w:rsid w:val="00405B89"/>
    <w:rsid w:val="0041269E"/>
    <w:rsid w:val="0041363D"/>
    <w:rsid w:val="0041462B"/>
    <w:rsid w:val="004179B0"/>
    <w:rsid w:val="00430FEC"/>
    <w:rsid w:val="00433D6C"/>
    <w:rsid w:val="004400FF"/>
    <w:rsid w:val="0044119F"/>
    <w:rsid w:val="00443089"/>
    <w:rsid w:val="00445D32"/>
    <w:rsid w:val="00446B5F"/>
    <w:rsid w:val="00446D8B"/>
    <w:rsid w:val="004473F7"/>
    <w:rsid w:val="00447538"/>
    <w:rsid w:val="004478CC"/>
    <w:rsid w:val="00450AE9"/>
    <w:rsid w:val="0045316D"/>
    <w:rsid w:val="00453B59"/>
    <w:rsid w:val="00454148"/>
    <w:rsid w:val="00454E59"/>
    <w:rsid w:val="0046026E"/>
    <w:rsid w:val="00472267"/>
    <w:rsid w:val="00472C00"/>
    <w:rsid w:val="004737C8"/>
    <w:rsid w:val="00474D41"/>
    <w:rsid w:val="0047530F"/>
    <w:rsid w:val="00475FC5"/>
    <w:rsid w:val="0047657E"/>
    <w:rsid w:val="00485455"/>
    <w:rsid w:val="00490541"/>
    <w:rsid w:val="00491F72"/>
    <w:rsid w:val="00492921"/>
    <w:rsid w:val="00492E47"/>
    <w:rsid w:val="004933FD"/>
    <w:rsid w:val="00497D73"/>
    <w:rsid w:val="004A333F"/>
    <w:rsid w:val="004A4900"/>
    <w:rsid w:val="004A62F5"/>
    <w:rsid w:val="004B08C5"/>
    <w:rsid w:val="004C51D2"/>
    <w:rsid w:val="004D07F3"/>
    <w:rsid w:val="004D129B"/>
    <w:rsid w:val="004D2030"/>
    <w:rsid w:val="004D6D5B"/>
    <w:rsid w:val="004E029C"/>
    <w:rsid w:val="004E0A17"/>
    <w:rsid w:val="004E139B"/>
    <w:rsid w:val="004E4C4A"/>
    <w:rsid w:val="004E72F9"/>
    <w:rsid w:val="004F1F8A"/>
    <w:rsid w:val="005112EA"/>
    <w:rsid w:val="00516425"/>
    <w:rsid w:val="005164BE"/>
    <w:rsid w:val="005167C6"/>
    <w:rsid w:val="00516899"/>
    <w:rsid w:val="00522DBC"/>
    <w:rsid w:val="0052591D"/>
    <w:rsid w:val="00525F1A"/>
    <w:rsid w:val="0053090B"/>
    <w:rsid w:val="00533873"/>
    <w:rsid w:val="00534864"/>
    <w:rsid w:val="005360C5"/>
    <w:rsid w:val="00536D16"/>
    <w:rsid w:val="00537659"/>
    <w:rsid w:val="00540E7E"/>
    <w:rsid w:val="00543EDE"/>
    <w:rsid w:val="005476C3"/>
    <w:rsid w:val="00553340"/>
    <w:rsid w:val="00554032"/>
    <w:rsid w:val="00556800"/>
    <w:rsid w:val="00557C1F"/>
    <w:rsid w:val="00560C24"/>
    <w:rsid w:val="00560F13"/>
    <w:rsid w:val="0056337B"/>
    <w:rsid w:val="00564AEA"/>
    <w:rsid w:val="00570930"/>
    <w:rsid w:val="00577DA9"/>
    <w:rsid w:val="00577DDD"/>
    <w:rsid w:val="005807DB"/>
    <w:rsid w:val="00581F54"/>
    <w:rsid w:val="0058201B"/>
    <w:rsid w:val="005833BC"/>
    <w:rsid w:val="00586D75"/>
    <w:rsid w:val="005A0B3F"/>
    <w:rsid w:val="005A24BE"/>
    <w:rsid w:val="005A2E0D"/>
    <w:rsid w:val="005A42C8"/>
    <w:rsid w:val="005A4666"/>
    <w:rsid w:val="005A5414"/>
    <w:rsid w:val="005B285D"/>
    <w:rsid w:val="005B4975"/>
    <w:rsid w:val="005C3BC0"/>
    <w:rsid w:val="005C554D"/>
    <w:rsid w:val="005C6324"/>
    <w:rsid w:val="005C7696"/>
    <w:rsid w:val="005E282A"/>
    <w:rsid w:val="005E3868"/>
    <w:rsid w:val="005E6921"/>
    <w:rsid w:val="005F02B7"/>
    <w:rsid w:val="005F61D1"/>
    <w:rsid w:val="005F6D80"/>
    <w:rsid w:val="006053E5"/>
    <w:rsid w:val="00607CD0"/>
    <w:rsid w:val="00612C79"/>
    <w:rsid w:val="00613940"/>
    <w:rsid w:val="00625CB3"/>
    <w:rsid w:val="0062685C"/>
    <w:rsid w:val="00631016"/>
    <w:rsid w:val="00631C19"/>
    <w:rsid w:val="0063522C"/>
    <w:rsid w:val="00641125"/>
    <w:rsid w:val="00643B5D"/>
    <w:rsid w:val="006475CC"/>
    <w:rsid w:val="0065035A"/>
    <w:rsid w:val="0065252C"/>
    <w:rsid w:val="00652B30"/>
    <w:rsid w:val="00652C93"/>
    <w:rsid w:val="00653F98"/>
    <w:rsid w:val="006577D1"/>
    <w:rsid w:val="00663CA3"/>
    <w:rsid w:val="00663EFF"/>
    <w:rsid w:val="006642FB"/>
    <w:rsid w:val="006659DA"/>
    <w:rsid w:val="00666204"/>
    <w:rsid w:val="006743E8"/>
    <w:rsid w:val="0068151B"/>
    <w:rsid w:val="00695BA8"/>
    <w:rsid w:val="0069721D"/>
    <w:rsid w:val="006A5049"/>
    <w:rsid w:val="006A7289"/>
    <w:rsid w:val="006B0F04"/>
    <w:rsid w:val="006B10FD"/>
    <w:rsid w:val="006B53FD"/>
    <w:rsid w:val="006B6004"/>
    <w:rsid w:val="006B77A9"/>
    <w:rsid w:val="006C190F"/>
    <w:rsid w:val="006D0072"/>
    <w:rsid w:val="006D78E8"/>
    <w:rsid w:val="006E27CD"/>
    <w:rsid w:val="006E31D0"/>
    <w:rsid w:val="006E4409"/>
    <w:rsid w:val="006E71E2"/>
    <w:rsid w:val="006F4803"/>
    <w:rsid w:val="007003F6"/>
    <w:rsid w:val="007053CF"/>
    <w:rsid w:val="00706E1D"/>
    <w:rsid w:val="007104D4"/>
    <w:rsid w:val="007124BC"/>
    <w:rsid w:val="00713BF3"/>
    <w:rsid w:val="00714ADB"/>
    <w:rsid w:val="00715003"/>
    <w:rsid w:val="0072595A"/>
    <w:rsid w:val="007261A9"/>
    <w:rsid w:val="0073384A"/>
    <w:rsid w:val="00733882"/>
    <w:rsid w:val="00737476"/>
    <w:rsid w:val="007420CB"/>
    <w:rsid w:val="00747CAC"/>
    <w:rsid w:val="00752650"/>
    <w:rsid w:val="00757927"/>
    <w:rsid w:val="00765C49"/>
    <w:rsid w:val="0076768C"/>
    <w:rsid w:val="007703A1"/>
    <w:rsid w:val="0077516C"/>
    <w:rsid w:val="00775F51"/>
    <w:rsid w:val="00777407"/>
    <w:rsid w:val="00782EBF"/>
    <w:rsid w:val="00784DA7"/>
    <w:rsid w:val="00786CB1"/>
    <w:rsid w:val="0078786A"/>
    <w:rsid w:val="00797F40"/>
    <w:rsid w:val="007A024B"/>
    <w:rsid w:val="007A0CDA"/>
    <w:rsid w:val="007A1D2D"/>
    <w:rsid w:val="007A5034"/>
    <w:rsid w:val="007B00CB"/>
    <w:rsid w:val="007B026C"/>
    <w:rsid w:val="007B11E8"/>
    <w:rsid w:val="007B23CB"/>
    <w:rsid w:val="007B2F62"/>
    <w:rsid w:val="007B528E"/>
    <w:rsid w:val="007B67E6"/>
    <w:rsid w:val="007C1D6D"/>
    <w:rsid w:val="007C22DE"/>
    <w:rsid w:val="007C5234"/>
    <w:rsid w:val="007C607D"/>
    <w:rsid w:val="007C7ABF"/>
    <w:rsid w:val="007D11EB"/>
    <w:rsid w:val="007D23F8"/>
    <w:rsid w:val="007D5CB3"/>
    <w:rsid w:val="007D7D44"/>
    <w:rsid w:val="007E0002"/>
    <w:rsid w:val="007E33BF"/>
    <w:rsid w:val="007E3B84"/>
    <w:rsid w:val="007E50B2"/>
    <w:rsid w:val="007E705A"/>
    <w:rsid w:val="007E7DFF"/>
    <w:rsid w:val="007F0779"/>
    <w:rsid w:val="007F789D"/>
    <w:rsid w:val="0080034E"/>
    <w:rsid w:val="0080333F"/>
    <w:rsid w:val="00803A48"/>
    <w:rsid w:val="00810483"/>
    <w:rsid w:val="00813924"/>
    <w:rsid w:val="0081593A"/>
    <w:rsid w:val="008168A8"/>
    <w:rsid w:val="00817635"/>
    <w:rsid w:val="008308F1"/>
    <w:rsid w:val="00831BED"/>
    <w:rsid w:val="00833652"/>
    <w:rsid w:val="00836A68"/>
    <w:rsid w:val="00836F17"/>
    <w:rsid w:val="00841921"/>
    <w:rsid w:val="0084352B"/>
    <w:rsid w:val="00844DA6"/>
    <w:rsid w:val="00874BF6"/>
    <w:rsid w:val="00874E66"/>
    <w:rsid w:val="00876A1A"/>
    <w:rsid w:val="00877EC2"/>
    <w:rsid w:val="008801C7"/>
    <w:rsid w:val="00880C9F"/>
    <w:rsid w:val="00882499"/>
    <w:rsid w:val="00885E95"/>
    <w:rsid w:val="00885F95"/>
    <w:rsid w:val="00893E27"/>
    <w:rsid w:val="008974D9"/>
    <w:rsid w:val="008A3AA1"/>
    <w:rsid w:val="008A5043"/>
    <w:rsid w:val="008A6201"/>
    <w:rsid w:val="008B21BC"/>
    <w:rsid w:val="008B7630"/>
    <w:rsid w:val="008C0B9D"/>
    <w:rsid w:val="008C280A"/>
    <w:rsid w:val="008C2C8E"/>
    <w:rsid w:val="008D2679"/>
    <w:rsid w:val="008D32B8"/>
    <w:rsid w:val="008D47BA"/>
    <w:rsid w:val="008D4B2D"/>
    <w:rsid w:val="008D54F0"/>
    <w:rsid w:val="008D7FF7"/>
    <w:rsid w:val="008E0749"/>
    <w:rsid w:val="008E1FE8"/>
    <w:rsid w:val="008E53B8"/>
    <w:rsid w:val="008E5C68"/>
    <w:rsid w:val="008E5C8C"/>
    <w:rsid w:val="008E6B63"/>
    <w:rsid w:val="008F009A"/>
    <w:rsid w:val="008F00CB"/>
    <w:rsid w:val="008F12A6"/>
    <w:rsid w:val="008F2417"/>
    <w:rsid w:val="008F352F"/>
    <w:rsid w:val="008F3E75"/>
    <w:rsid w:val="008F4767"/>
    <w:rsid w:val="008F549A"/>
    <w:rsid w:val="008F5DF3"/>
    <w:rsid w:val="00900C1F"/>
    <w:rsid w:val="00902182"/>
    <w:rsid w:val="0090484C"/>
    <w:rsid w:val="00907602"/>
    <w:rsid w:val="00912C03"/>
    <w:rsid w:val="00913336"/>
    <w:rsid w:val="0091447F"/>
    <w:rsid w:val="009173CA"/>
    <w:rsid w:val="00932CFB"/>
    <w:rsid w:val="00943E9E"/>
    <w:rsid w:val="00945CED"/>
    <w:rsid w:val="00951157"/>
    <w:rsid w:val="009543BB"/>
    <w:rsid w:val="00954C30"/>
    <w:rsid w:val="00955877"/>
    <w:rsid w:val="0095752A"/>
    <w:rsid w:val="00957587"/>
    <w:rsid w:val="00963128"/>
    <w:rsid w:val="009632C3"/>
    <w:rsid w:val="00964BF0"/>
    <w:rsid w:val="00964CAE"/>
    <w:rsid w:val="009663B1"/>
    <w:rsid w:val="00972EA0"/>
    <w:rsid w:val="009740DD"/>
    <w:rsid w:val="00976A41"/>
    <w:rsid w:val="0098013F"/>
    <w:rsid w:val="0098300C"/>
    <w:rsid w:val="00990FD5"/>
    <w:rsid w:val="00994BAA"/>
    <w:rsid w:val="009950F6"/>
    <w:rsid w:val="009A0CC4"/>
    <w:rsid w:val="009A112B"/>
    <w:rsid w:val="009A23AD"/>
    <w:rsid w:val="009A4AEA"/>
    <w:rsid w:val="009A5ABC"/>
    <w:rsid w:val="009B0D0A"/>
    <w:rsid w:val="009B4DC5"/>
    <w:rsid w:val="009B7AF3"/>
    <w:rsid w:val="009C2982"/>
    <w:rsid w:val="009C2E49"/>
    <w:rsid w:val="009C34A3"/>
    <w:rsid w:val="009C4A08"/>
    <w:rsid w:val="009C4BE1"/>
    <w:rsid w:val="009D03CF"/>
    <w:rsid w:val="009D0452"/>
    <w:rsid w:val="009D0ACB"/>
    <w:rsid w:val="009D29A7"/>
    <w:rsid w:val="009D2CEE"/>
    <w:rsid w:val="009D441C"/>
    <w:rsid w:val="009D551A"/>
    <w:rsid w:val="009D6FC2"/>
    <w:rsid w:val="009D725B"/>
    <w:rsid w:val="009E01D1"/>
    <w:rsid w:val="009E438A"/>
    <w:rsid w:val="009E4712"/>
    <w:rsid w:val="009E4EB2"/>
    <w:rsid w:val="009E6855"/>
    <w:rsid w:val="009F186B"/>
    <w:rsid w:val="009F3D37"/>
    <w:rsid w:val="009F43C5"/>
    <w:rsid w:val="009F6295"/>
    <w:rsid w:val="009F6FA3"/>
    <w:rsid w:val="00A010A9"/>
    <w:rsid w:val="00A0354F"/>
    <w:rsid w:val="00A05534"/>
    <w:rsid w:val="00A05799"/>
    <w:rsid w:val="00A06781"/>
    <w:rsid w:val="00A138F5"/>
    <w:rsid w:val="00A22148"/>
    <w:rsid w:val="00A26AAC"/>
    <w:rsid w:val="00A3525C"/>
    <w:rsid w:val="00A36877"/>
    <w:rsid w:val="00A43604"/>
    <w:rsid w:val="00A43D6A"/>
    <w:rsid w:val="00A44C93"/>
    <w:rsid w:val="00A46956"/>
    <w:rsid w:val="00A50FDE"/>
    <w:rsid w:val="00A5737D"/>
    <w:rsid w:val="00A575CB"/>
    <w:rsid w:val="00A60174"/>
    <w:rsid w:val="00A612B8"/>
    <w:rsid w:val="00A65D79"/>
    <w:rsid w:val="00A70611"/>
    <w:rsid w:val="00A741FA"/>
    <w:rsid w:val="00A76DD7"/>
    <w:rsid w:val="00A80409"/>
    <w:rsid w:val="00A81083"/>
    <w:rsid w:val="00A858A7"/>
    <w:rsid w:val="00A91A74"/>
    <w:rsid w:val="00A96CC5"/>
    <w:rsid w:val="00AA4DE8"/>
    <w:rsid w:val="00AA5318"/>
    <w:rsid w:val="00AA67DD"/>
    <w:rsid w:val="00AB0FF0"/>
    <w:rsid w:val="00AB3CC9"/>
    <w:rsid w:val="00AB7920"/>
    <w:rsid w:val="00AC2467"/>
    <w:rsid w:val="00AC423E"/>
    <w:rsid w:val="00AD17E6"/>
    <w:rsid w:val="00AD5558"/>
    <w:rsid w:val="00AD7E0D"/>
    <w:rsid w:val="00AE0070"/>
    <w:rsid w:val="00AE2817"/>
    <w:rsid w:val="00AF4F27"/>
    <w:rsid w:val="00AF69BF"/>
    <w:rsid w:val="00AF6A95"/>
    <w:rsid w:val="00AF7AC0"/>
    <w:rsid w:val="00B01AC0"/>
    <w:rsid w:val="00B01AD9"/>
    <w:rsid w:val="00B02304"/>
    <w:rsid w:val="00B02BD8"/>
    <w:rsid w:val="00B06B47"/>
    <w:rsid w:val="00B222E2"/>
    <w:rsid w:val="00B2740C"/>
    <w:rsid w:val="00B3323D"/>
    <w:rsid w:val="00B40305"/>
    <w:rsid w:val="00B468A4"/>
    <w:rsid w:val="00B53510"/>
    <w:rsid w:val="00B55B3B"/>
    <w:rsid w:val="00B675CD"/>
    <w:rsid w:val="00B772F8"/>
    <w:rsid w:val="00B849A9"/>
    <w:rsid w:val="00B84A74"/>
    <w:rsid w:val="00B90E16"/>
    <w:rsid w:val="00B91293"/>
    <w:rsid w:val="00B92112"/>
    <w:rsid w:val="00B930EC"/>
    <w:rsid w:val="00B937A9"/>
    <w:rsid w:val="00B95BE4"/>
    <w:rsid w:val="00B9610F"/>
    <w:rsid w:val="00B963CD"/>
    <w:rsid w:val="00B96B3A"/>
    <w:rsid w:val="00B96F67"/>
    <w:rsid w:val="00BA5226"/>
    <w:rsid w:val="00BA5DF4"/>
    <w:rsid w:val="00BD0F54"/>
    <w:rsid w:val="00BD1103"/>
    <w:rsid w:val="00BD19D6"/>
    <w:rsid w:val="00BD6F64"/>
    <w:rsid w:val="00BD7C12"/>
    <w:rsid w:val="00BE0F1F"/>
    <w:rsid w:val="00BE103F"/>
    <w:rsid w:val="00BE1EDC"/>
    <w:rsid w:val="00BE6082"/>
    <w:rsid w:val="00BF37D6"/>
    <w:rsid w:val="00BF3C6D"/>
    <w:rsid w:val="00BF5401"/>
    <w:rsid w:val="00BF6D1C"/>
    <w:rsid w:val="00BF7918"/>
    <w:rsid w:val="00C0251C"/>
    <w:rsid w:val="00C03CAC"/>
    <w:rsid w:val="00C04D17"/>
    <w:rsid w:val="00C05E24"/>
    <w:rsid w:val="00C070C9"/>
    <w:rsid w:val="00C109BB"/>
    <w:rsid w:val="00C1514D"/>
    <w:rsid w:val="00C25A8B"/>
    <w:rsid w:val="00C26AA3"/>
    <w:rsid w:val="00C26AF0"/>
    <w:rsid w:val="00C26C23"/>
    <w:rsid w:val="00C30634"/>
    <w:rsid w:val="00C34396"/>
    <w:rsid w:val="00C367FA"/>
    <w:rsid w:val="00C466E6"/>
    <w:rsid w:val="00C508B3"/>
    <w:rsid w:val="00C51C55"/>
    <w:rsid w:val="00C532D0"/>
    <w:rsid w:val="00C54C0C"/>
    <w:rsid w:val="00C55032"/>
    <w:rsid w:val="00C573CA"/>
    <w:rsid w:val="00C61824"/>
    <w:rsid w:val="00C63A40"/>
    <w:rsid w:val="00C6400D"/>
    <w:rsid w:val="00C64391"/>
    <w:rsid w:val="00C82FD2"/>
    <w:rsid w:val="00C8378A"/>
    <w:rsid w:val="00C84F32"/>
    <w:rsid w:val="00C928FB"/>
    <w:rsid w:val="00C94536"/>
    <w:rsid w:val="00C945C8"/>
    <w:rsid w:val="00C97D21"/>
    <w:rsid w:val="00CA0571"/>
    <w:rsid w:val="00CA1488"/>
    <w:rsid w:val="00CA1C34"/>
    <w:rsid w:val="00CA33CE"/>
    <w:rsid w:val="00CA4CA9"/>
    <w:rsid w:val="00CA61A1"/>
    <w:rsid w:val="00CA647F"/>
    <w:rsid w:val="00CA74B9"/>
    <w:rsid w:val="00CB31BF"/>
    <w:rsid w:val="00CB690E"/>
    <w:rsid w:val="00CB7028"/>
    <w:rsid w:val="00CB7EFE"/>
    <w:rsid w:val="00CC37A9"/>
    <w:rsid w:val="00CC4D5B"/>
    <w:rsid w:val="00CC6993"/>
    <w:rsid w:val="00CC6FED"/>
    <w:rsid w:val="00CD04C5"/>
    <w:rsid w:val="00CD21AF"/>
    <w:rsid w:val="00CD2272"/>
    <w:rsid w:val="00CD2CF0"/>
    <w:rsid w:val="00CD3700"/>
    <w:rsid w:val="00CD4184"/>
    <w:rsid w:val="00CD43C5"/>
    <w:rsid w:val="00CD687C"/>
    <w:rsid w:val="00CD719E"/>
    <w:rsid w:val="00CE2242"/>
    <w:rsid w:val="00CE2D43"/>
    <w:rsid w:val="00CE5CF7"/>
    <w:rsid w:val="00CF1039"/>
    <w:rsid w:val="00CF69FA"/>
    <w:rsid w:val="00D0170E"/>
    <w:rsid w:val="00D05AF6"/>
    <w:rsid w:val="00D11558"/>
    <w:rsid w:val="00D11749"/>
    <w:rsid w:val="00D12432"/>
    <w:rsid w:val="00D142E0"/>
    <w:rsid w:val="00D159C4"/>
    <w:rsid w:val="00D21B96"/>
    <w:rsid w:val="00D21E71"/>
    <w:rsid w:val="00D267FD"/>
    <w:rsid w:val="00D36370"/>
    <w:rsid w:val="00D36413"/>
    <w:rsid w:val="00D36AF4"/>
    <w:rsid w:val="00D41507"/>
    <w:rsid w:val="00D41B19"/>
    <w:rsid w:val="00D44546"/>
    <w:rsid w:val="00D45DE2"/>
    <w:rsid w:val="00D501A9"/>
    <w:rsid w:val="00D51AB1"/>
    <w:rsid w:val="00D53FC7"/>
    <w:rsid w:val="00D53FDC"/>
    <w:rsid w:val="00D5456F"/>
    <w:rsid w:val="00D5531B"/>
    <w:rsid w:val="00D564F3"/>
    <w:rsid w:val="00D56C21"/>
    <w:rsid w:val="00D57201"/>
    <w:rsid w:val="00D70043"/>
    <w:rsid w:val="00D72EBC"/>
    <w:rsid w:val="00D73E76"/>
    <w:rsid w:val="00D850CF"/>
    <w:rsid w:val="00D86757"/>
    <w:rsid w:val="00D86CE8"/>
    <w:rsid w:val="00D8775D"/>
    <w:rsid w:val="00D91EC5"/>
    <w:rsid w:val="00D951A5"/>
    <w:rsid w:val="00DA0570"/>
    <w:rsid w:val="00DA0F16"/>
    <w:rsid w:val="00DA5F24"/>
    <w:rsid w:val="00DB3D23"/>
    <w:rsid w:val="00DC24C1"/>
    <w:rsid w:val="00DC34B7"/>
    <w:rsid w:val="00DC38A9"/>
    <w:rsid w:val="00DC4297"/>
    <w:rsid w:val="00DC676A"/>
    <w:rsid w:val="00DC6E50"/>
    <w:rsid w:val="00DD1B25"/>
    <w:rsid w:val="00DD1CC3"/>
    <w:rsid w:val="00DD638B"/>
    <w:rsid w:val="00DE0224"/>
    <w:rsid w:val="00DE1DCB"/>
    <w:rsid w:val="00DE41B5"/>
    <w:rsid w:val="00DE55A0"/>
    <w:rsid w:val="00DF1B3C"/>
    <w:rsid w:val="00DF1C64"/>
    <w:rsid w:val="00DF2F0D"/>
    <w:rsid w:val="00DF35AB"/>
    <w:rsid w:val="00DF5810"/>
    <w:rsid w:val="00DF5A7F"/>
    <w:rsid w:val="00E005B3"/>
    <w:rsid w:val="00E00E7A"/>
    <w:rsid w:val="00E0171F"/>
    <w:rsid w:val="00E043EE"/>
    <w:rsid w:val="00E10CBF"/>
    <w:rsid w:val="00E12FA3"/>
    <w:rsid w:val="00E13568"/>
    <w:rsid w:val="00E1438C"/>
    <w:rsid w:val="00E156EA"/>
    <w:rsid w:val="00E248EE"/>
    <w:rsid w:val="00E24BB4"/>
    <w:rsid w:val="00E26357"/>
    <w:rsid w:val="00E26448"/>
    <w:rsid w:val="00E329F7"/>
    <w:rsid w:val="00E343B6"/>
    <w:rsid w:val="00E37507"/>
    <w:rsid w:val="00E37D9D"/>
    <w:rsid w:val="00E37E8C"/>
    <w:rsid w:val="00E408F5"/>
    <w:rsid w:val="00E4183D"/>
    <w:rsid w:val="00E41F87"/>
    <w:rsid w:val="00E43C53"/>
    <w:rsid w:val="00E43CD7"/>
    <w:rsid w:val="00E45F27"/>
    <w:rsid w:val="00E46651"/>
    <w:rsid w:val="00E551A5"/>
    <w:rsid w:val="00E55D0D"/>
    <w:rsid w:val="00E56FFE"/>
    <w:rsid w:val="00E613C2"/>
    <w:rsid w:val="00E63B74"/>
    <w:rsid w:val="00E65DCC"/>
    <w:rsid w:val="00E6623B"/>
    <w:rsid w:val="00E75EBC"/>
    <w:rsid w:val="00E765B7"/>
    <w:rsid w:val="00E77274"/>
    <w:rsid w:val="00E8594A"/>
    <w:rsid w:val="00E861AE"/>
    <w:rsid w:val="00E91883"/>
    <w:rsid w:val="00EA2490"/>
    <w:rsid w:val="00EA59DD"/>
    <w:rsid w:val="00EA6ED0"/>
    <w:rsid w:val="00EB1968"/>
    <w:rsid w:val="00EB4F13"/>
    <w:rsid w:val="00EB6B38"/>
    <w:rsid w:val="00EB774A"/>
    <w:rsid w:val="00EC1B09"/>
    <w:rsid w:val="00EC6607"/>
    <w:rsid w:val="00ED0F4F"/>
    <w:rsid w:val="00ED3E4D"/>
    <w:rsid w:val="00ED67CE"/>
    <w:rsid w:val="00ED6ADA"/>
    <w:rsid w:val="00ED74A1"/>
    <w:rsid w:val="00EE0E96"/>
    <w:rsid w:val="00EE1E2B"/>
    <w:rsid w:val="00EF3F34"/>
    <w:rsid w:val="00EF4A0F"/>
    <w:rsid w:val="00EF4AC5"/>
    <w:rsid w:val="00F05371"/>
    <w:rsid w:val="00F06A95"/>
    <w:rsid w:val="00F10639"/>
    <w:rsid w:val="00F12A5E"/>
    <w:rsid w:val="00F13ED0"/>
    <w:rsid w:val="00F14ACA"/>
    <w:rsid w:val="00F163BB"/>
    <w:rsid w:val="00F16E65"/>
    <w:rsid w:val="00F2386A"/>
    <w:rsid w:val="00F26B22"/>
    <w:rsid w:val="00F27A63"/>
    <w:rsid w:val="00F30AD9"/>
    <w:rsid w:val="00F30B69"/>
    <w:rsid w:val="00F35575"/>
    <w:rsid w:val="00F35A5F"/>
    <w:rsid w:val="00F42CDE"/>
    <w:rsid w:val="00F44AD2"/>
    <w:rsid w:val="00F44E43"/>
    <w:rsid w:val="00F4510E"/>
    <w:rsid w:val="00F45D5A"/>
    <w:rsid w:val="00F5096C"/>
    <w:rsid w:val="00F51794"/>
    <w:rsid w:val="00F60172"/>
    <w:rsid w:val="00F61F5F"/>
    <w:rsid w:val="00F62A8B"/>
    <w:rsid w:val="00F71965"/>
    <w:rsid w:val="00F7298C"/>
    <w:rsid w:val="00F73DB9"/>
    <w:rsid w:val="00F76A91"/>
    <w:rsid w:val="00F774AC"/>
    <w:rsid w:val="00F77FD0"/>
    <w:rsid w:val="00F81661"/>
    <w:rsid w:val="00F844A7"/>
    <w:rsid w:val="00F844FA"/>
    <w:rsid w:val="00F858E5"/>
    <w:rsid w:val="00F8590E"/>
    <w:rsid w:val="00F86AC4"/>
    <w:rsid w:val="00F87CBC"/>
    <w:rsid w:val="00F916EE"/>
    <w:rsid w:val="00F9627A"/>
    <w:rsid w:val="00FA2A52"/>
    <w:rsid w:val="00FA6ADF"/>
    <w:rsid w:val="00FA7786"/>
    <w:rsid w:val="00FA7809"/>
    <w:rsid w:val="00FB0E20"/>
    <w:rsid w:val="00FB1CC3"/>
    <w:rsid w:val="00FB23AA"/>
    <w:rsid w:val="00FB736A"/>
    <w:rsid w:val="00FC09C2"/>
    <w:rsid w:val="00FC4B1A"/>
    <w:rsid w:val="00FC4BE4"/>
    <w:rsid w:val="00FC6E0D"/>
    <w:rsid w:val="00FC74C8"/>
    <w:rsid w:val="00FC75B7"/>
    <w:rsid w:val="00FC7825"/>
    <w:rsid w:val="00FD0F9E"/>
    <w:rsid w:val="00FD1A30"/>
    <w:rsid w:val="00FD47DF"/>
    <w:rsid w:val="00FD65DB"/>
    <w:rsid w:val="00FE5D77"/>
    <w:rsid w:val="00FE744D"/>
    <w:rsid w:val="00FF1660"/>
    <w:rsid w:val="00FF5567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9E578"/>
  <w15:chartTrackingRefBased/>
  <w15:docId w15:val="{D6580D45-32F0-4A8C-AA70-BC9AC7509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0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0C"/>
  </w:style>
  <w:style w:type="paragraph" w:styleId="Piedepgina">
    <w:name w:val="footer"/>
    <w:basedOn w:val="Normal"/>
    <w:link w:val="PiedepginaCar"/>
    <w:uiPriority w:val="99"/>
    <w:unhideWhenUsed/>
    <w:rsid w:val="009830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0C"/>
  </w:style>
  <w:style w:type="paragraph" w:styleId="Prrafodelista">
    <w:name w:val="List Paragraph"/>
    <w:basedOn w:val="Normal"/>
    <w:uiPriority w:val="34"/>
    <w:qFormat/>
    <w:rsid w:val="009B4DC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003F6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3BC0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0F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0F9E"/>
    <w:rPr>
      <w:rFonts w:ascii="Segoe UI" w:hAnsi="Segoe UI" w:cs="Segoe UI"/>
      <w:sz w:val="18"/>
      <w:szCs w:val="18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D418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84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Nmerodepgina">
    <w:name w:val="page number"/>
    <w:basedOn w:val="Fuentedeprrafopredeter"/>
    <w:uiPriority w:val="99"/>
    <w:semiHidden/>
    <w:unhideWhenUsed/>
    <w:rsid w:val="00607CD0"/>
  </w:style>
  <w:style w:type="paragraph" w:styleId="Textonotapie">
    <w:name w:val="footnote text"/>
    <w:basedOn w:val="Normal"/>
    <w:link w:val="TextonotapieCar"/>
    <w:uiPriority w:val="99"/>
    <w:rsid w:val="00AE2817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E2817"/>
    <w:rPr>
      <w:rFonts w:ascii="Times New Roman" w:eastAsia="Times New Roman" w:hAnsi="Times New Roman" w:cs="Times New Roman"/>
      <w:position w:val="-1"/>
      <w:sz w:val="20"/>
      <w:szCs w:val="20"/>
      <w:lang w:val="es-ES" w:eastAsia="es-ES"/>
    </w:rPr>
  </w:style>
  <w:style w:type="character" w:styleId="Refdenotaalpie">
    <w:name w:val="footnote reference"/>
    <w:uiPriority w:val="99"/>
    <w:rsid w:val="00AE2817"/>
    <w:rPr>
      <w:rFonts w:cs="Times New Roman"/>
      <w:w w:val="100"/>
      <w:effect w:val="none"/>
      <w:vertAlign w:val="superscript"/>
      <w:em w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641125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285C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00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362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8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028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5926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981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4812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45768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595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6383">
          <w:marLeft w:val="446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4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500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85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39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974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0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77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dinfanciasfio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edinfanciasfio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redinfanciasfio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806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Márquez Guzmán</dc:creator>
  <cp:keywords/>
  <dc:description/>
  <cp:lastModifiedBy>Andrea Marquez</cp:lastModifiedBy>
  <cp:revision>2</cp:revision>
  <cp:lastPrinted>2025-10-10T21:34:00Z</cp:lastPrinted>
  <dcterms:created xsi:type="dcterms:W3CDTF">2025-10-11T16:50:00Z</dcterms:created>
  <dcterms:modified xsi:type="dcterms:W3CDTF">2025-10-11T16:50:00Z</dcterms:modified>
</cp:coreProperties>
</file>