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</w:p>
    <w:p>
      <w:pPr>
        <w:pStyle w:val="Body A"/>
        <w:jc w:val="center"/>
        <w:rPr>
          <w:rStyle w:val="None"/>
          <w:rFonts w:ascii="Arial" w:hAnsi="Arial"/>
          <w:b w:val="1"/>
          <w:bCs w:val="1"/>
        </w:rPr>
      </w:pPr>
      <w:r>
        <w:rPr>
          <w:rStyle w:val="None"/>
        </w:rPr>
        <w:drawing>
          <wp:inline distT="0" distB="0" distL="0" distR="0">
            <wp:extent cx="3105150" cy="1724025"/>
            <wp:effectExtent l="0" t="0" r="0" b="0"/>
            <wp:docPr id="1073741825" name="officeArt object" descr="Resultado de imagen para federaciÃ³n iberoamericana del ombudsm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sultado de imagen para federaciÃ³n iberoamericana del ombudsman" descr="Resultado de imagen para federaciÃ³n iberoamericana del ombudsma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24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center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s-ES_tradnl"/>
        </w:rPr>
        <w:t>Pronunciamiento FIO No 6/2019</w:t>
      </w:r>
    </w:p>
    <w:p>
      <w:pPr>
        <w:pStyle w:val="Body A"/>
        <w:spacing w:after="0" w:line="240" w:lineRule="auto"/>
        <w:jc w:val="center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s-ES_tradnl"/>
        </w:rPr>
        <w:t>Pronunciamiento del Consejo Rector de la Federaci</w:t>
      </w:r>
      <w:r>
        <w:rPr>
          <w:rStyle w:val="None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it-IT"/>
        </w:rPr>
        <w:t>n Iberoamericana del</w:t>
      </w:r>
    </w:p>
    <w:p>
      <w:pPr>
        <w:pStyle w:val="Body A"/>
        <w:spacing w:after="0" w:line="240" w:lineRule="auto"/>
        <w:jc w:val="center"/>
        <w:rPr>
          <w:rStyle w:val="None"/>
          <w:rFonts w:ascii="Arial" w:cs="Arial" w:hAnsi="Arial" w:eastAsia="Arial"/>
          <w:b w:val="1"/>
          <w:bCs w:val="1"/>
          <w:sz w:val="24"/>
          <w:szCs w:val="24"/>
          <w:lang w:val="pt-PT"/>
        </w:rPr>
      </w:pP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pt-PT"/>
        </w:rPr>
        <w:t>Ombudsman (FIO) sobre Ecuador.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La Federaci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Iberoamericana del Ombudsman, (FIO), que representa a Defensores del Pueblo, Procuradores, Proveedores, Comisionados y Presidentes de Comisiones P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blicas de Derechos Humanos de 22 pa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ses iberoamericanos,  de los 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one"/>
          <w:rFonts w:ascii="Arial" w:hAnsi="Arial"/>
          <w:sz w:val="24"/>
          <w:szCs w:val="24"/>
          <w:rtl w:val="0"/>
          <w:lang w:val="pt-PT"/>
        </w:rPr>
        <w:t>mbitos nacional, estatal, regional auton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mico y provincial, expresa su profunda preocupaci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sobre la actual situaci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que atraviesa</w:t>
      </w:r>
      <w:r>
        <w:rPr>
          <w:rStyle w:val="None"/>
          <w:rFonts w:ascii="Arial" w:hAnsi="Arial"/>
          <w:sz w:val="24"/>
          <w:szCs w:val="24"/>
          <w:rtl w:val="0"/>
          <w:lang w:val="it-IT"/>
        </w:rPr>
        <w:t xml:space="preserve"> la Rep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one"/>
          <w:rFonts w:ascii="Arial" w:hAnsi="Arial"/>
          <w:sz w:val="24"/>
          <w:szCs w:val="24"/>
          <w:rtl w:val="0"/>
          <w:lang w:val="pt-PT"/>
        </w:rPr>
        <w:t>blica del Ecuador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jc w:val="both"/>
        <w:rPr>
          <w:rStyle w:val="None"/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Efectivamente, el Ecuador est</w:t>
      </w:r>
      <w:r>
        <w:rPr>
          <w:rStyle w:val="None"/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á </w:t>
      </w: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atravesando por una situaci</w:t>
      </w:r>
      <w:r>
        <w:rPr>
          <w:rStyle w:val="None"/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n de conmoci</w:t>
      </w:r>
      <w:r>
        <w:rPr>
          <w:rStyle w:val="None"/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n social derivada de las medidas econ</w:t>
      </w:r>
      <w:r>
        <w:rPr>
          <w:rStyle w:val="None"/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micas adoptadas por el Presidente de la Rep</w:t>
      </w:r>
      <w:r>
        <w:rPr>
          <w:rStyle w:val="None"/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ú</w:t>
      </w: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blica que han ocasionado una serie de movilizaciones sociales as</w:t>
      </w:r>
      <w:r>
        <w:rPr>
          <w:rStyle w:val="None"/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 xml:space="preserve">í </w:t>
      </w: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como la posterior declaraci</w:t>
      </w:r>
      <w:r>
        <w:rPr>
          <w:rStyle w:val="None"/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n del estado de excepci</w:t>
      </w:r>
      <w:r>
        <w:rPr>
          <w:rStyle w:val="None"/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n en el pa</w:t>
      </w:r>
      <w:r>
        <w:rPr>
          <w:rStyle w:val="None"/>
          <w:rFonts w:ascii="Arial" w:hAnsi="Arial" w:hint="default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Arial" w:hAnsi="Arial"/>
          <w:outline w:val="0"/>
          <w:color w:val="333333"/>
          <w:sz w:val="24"/>
          <w:szCs w:val="24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jc w:val="both"/>
        <w:rPr>
          <w:rStyle w:val="None"/>
          <w:rFonts w:ascii="Arial" w:cs="Arial" w:hAnsi="Arial" w:eastAsia="Arial"/>
          <w:outline w:val="0"/>
          <w:color w:val="333333"/>
          <w:sz w:val="24"/>
          <w:szCs w:val="24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Dichas movilizaciones han </w:t>
      </w:r>
      <w:r>
        <w:rPr>
          <w:rStyle w:val="None"/>
          <w:rFonts w:ascii="Arial" w:hAnsi="Arial"/>
          <w:sz w:val="24"/>
          <w:szCs w:val="24"/>
          <w:rtl w:val="0"/>
        </w:rPr>
        <w:t>tenido como respuesta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 episodios de violencia, que se han saldado a fecha de 13 de octubre con 1152 personas detenidas, 7 fallecidos y 1340 heridos, como consecuencia de la represi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a la que se ven sometidos los ciudadanos que desean manifestarse. Igualmente, se han registrado actos violentos contra periodistas, que ejerc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an s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u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 labor informativa.</w:t>
      </w:r>
    </w:p>
    <w:p>
      <w:pPr>
        <w:pStyle w:val="Body A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Adem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s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, seg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informes hechos p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blicos por la Defensor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a del Pueblo del Ecuador, 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al parecer 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los derechos de las personas que fueron apresadas en las protestas fueron violados de manera reiterada, al haber sido trasladados a recintos policiales en lugar de a unidades de flagrancia y no habe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́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rseles permitido comunicar con sus familiares y abogados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Por todo lo se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alado, 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el Consejo Rector 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apoya las acciones realizadas por el Dr. Freddy Carri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Intriago, defensor del pueblo de Ecuador.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Entre las principales acciones realizadas se encuentran el monitoreo y acompa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amiento del ejercicio de los derechos en el contexto del paro nacional, el seguimiento a la aplicaci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del estado de excepci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n que fue dispuesto por la Corte Constitucional de Ecuador, las visitas realizadas 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tambi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en su condici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de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 mecanismo nacional prevenci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de la tortura, tratos crueles inhumanos o degradantes, el trabajo coordinado con el sistema de la ONU y con el sistema de internacional de protecci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de los DDHH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As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pues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, el Consejo Rector de la FIO: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1.- Conmina a las</w:t>
      </w:r>
      <w:r>
        <w:rPr>
          <w:rStyle w:val="None"/>
          <w:rFonts w:ascii="Arial" w:hAnsi="Arial"/>
          <w:sz w:val="24"/>
          <w:szCs w:val="24"/>
          <w:rtl w:val="0"/>
          <w:lang w:val="pt-PT"/>
        </w:rPr>
        <w:t xml:space="preserve"> autoridades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 ecuatorianas a garantizar absoluta y plenamente los derechos fundamentales de quienes partici</w:t>
      </w:r>
      <w:r>
        <w:rPr>
          <w:rStyle w:val="None"/>
          <w:rFonts w:ascii="Arial" w:hAnsi="Arial"/>
          <w:sz w:val="24"/>
          <w:szCs w:val="24"/>
          <w:rtl w:val="0"/>
          <w:lang w:val="nl-NL"/>
        </w:rPr>
        <w:t xml:space="preserve">pan en 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dichas manifestaciones e insta a las fuerzas del orden p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blico a respetar y preservar la integridad de las personas teniendo siempre como gu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a el principio de proporcionalidad.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2.- Insta a las autoridades ecuatorianas a que atiendan las resoluciones de la Defensor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a del Pueblo del Ecuador, que propugna la suspensi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del Estado de Excepcio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́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de manera inmediata y a otorgar las condiciones necesarias para instaurar un dia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́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logo con los dirigentes de los distintos grupos sociales.</w:t>
      </w:r>
    </w:p>
    <w:p>
      <w:pPr>
        <w:pStyle w:val="Body A"/>
        <w:jc w:val="both"/>
        <w:rPr>
          <w:rStyle w:val="None"/>
          <w:rFonts w:ascii="Arial" w:cs="Arial" w:hAnsi="Arial" w:eastAsia="Arial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3.- Hace un llamamiento al pueblo ecuatoriano para que ejerza sus derechos de forma responsable, equilibrada y paci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́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fica, rechazando todo tipo de uso de violencia.</w:t>
      </w:r>
    </w:p>
    <w:p>
      <w:pPr>
        <w:pStyle w:val="Body A"/>
        <w:ind w:left="708" w:firstLine="0"/>
        <w:jc w:val="right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14 de octubre de 2019</w:t>
      </w: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jc w:val="both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  <w:lang w:val="pt-PT"/>
        </w:rPr>
      </w:pPr>
      <w:r>
        <w:rPr>
          <w:rStyle w:val="None"/>
          <w:rFonts w:ascii="Arial" w:hAnsi="Arial"/>
          <w:sz w:val="24"/>
          <w:szCs w:val="24"/>
          <w:rtl w:val="0"/>
          <w:lang w:val="pt-PT"/>
        </w:rPr>
        <w:t>Iris Miriam Ruiz Class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Presidenta de la Federaci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 Iberoamericana del Ombudsman y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Procuradora del Ciudadano del Estado Libre Asociado de Puerto Rico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 Deborah Duprah 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Procuradora Federal de los Derechos Humanos de la Rep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one"/>
          <w:rFonts w:ascii="Arial" w:hAnsi="Arial"/>
          <w:sz w:val="24"/>
          <w:szCs w:val="24"/>
          <w:rtl w:val="0"/>
          <w:lang w:val="it-IT"/>
        </w:rPr>
        <w:t xml:space="preserve">blica del Brasil 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Vicepresidenta Primera por el Cono Sur 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pt-PT"/>
        </w:rPr>
        <w:t>Francisco Fern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ndez Marug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n 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Defensor del Pueblo de Espa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a  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Vicepresidente Segundo por la Regi</w:t>
      </w:r>
      <w:r>
        <w:rPr>
          <w:rStyle w:val="None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de-DE"/>
        </w:rPr>
        <w:t>n Europa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  <w:lang w:val="de-DE"/>
        </w:rPr>
      </w:pP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  <w:lang w:val="de-DE"/>
        </w:rPr>
      </w:pPr>
      <w:r>
        <w:rPr>
          <w:rStyle w:val="None"/>
          <w:rFonts w:ascii="Arial" w:hAnsi="Arial"/>
          <w:sz w:val="24"/>
          <w:szCs w:val="24"/>
          <w:rtl w:val="0"/>
          <w:lang w:val="de-DE"/>
        </w:rPr>
        <w:t>Nadia Cruz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  <w:lang w:val="de-DE"/>
        </w:rPr>
      </w:pPr>
      <w:r>
        <w:rPr>
          <w:rStyle w:val="None"/>
          <w:rFonts w:ascii="Arial" w:hAnsi="Arial"/>
          <w:sz w:val="24"/>
          <w:szCs w:val="24"/>
          <w:rtl w:val="0"/>
          <w:lang w:val="de-DE"/>
        </w:rPr>
        <w:t>Defensora del Pueblo de Bolivia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  <w:lang w:val="de-DE"/>
        </w:rPr>
      </w:pPr>
      <w:r>
        <w:rPr>
          <w:rStyle w:val="None"/>
          <w:rFonts w:ascii="Arial" w:hAnsi="Arial"/>
          <w:sz w:val="24"/>
          <w:szCs w:val="24"/>
          <w:rtl w:val="0"/>
          <w:lang w:val="de-DE"/>
        </w:rPr>
        <w:t>Vicepresidenta Tercera por la Regi</w:t>
      </w:r>
      <w:r>
        <w:rPr>
          <w:rStyle w:val="None"/>
          <w:rFonts w:ascii="Arial" w:hAnsi="Arial" w:hint="default"/>
          <w:sz w:val="24"/>
          <w:szCs w:val="24"/>
          <w:rtl w:val="0"/>
          <w:lang w:val="de-DE"/>
        </w:rPr>
        <w:t>ó</w:t>
      </w:r>
      <w:r>
        <w:rPr>
          <w:rStyle w:val="None"/>
          <w:rFonts w:ascii="Arial" w:hAnsi="Arial"/>
          <w:sz w:val="24"/>
          <w:szCs w:val="24"/>
          <w:rtl w:val="0"/>
          <w:lang w:val="de-DE"/>
        </w:rPr>
        <w:t>n Andina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  <w:lang w:val="it-IT"/>
        </w:rPr>
      </w:pPr>
      <w:r>
        <w:rPr>
          <w:rStyle w:val="None"/>
          <w:rFonts w:ascii="Arial" w:hAnsi="Arial"/>
          <w:sz w:val="24"/>
          <w:szCs w:val="24"/>
          <w:rtl w:val="0"/>
          <w:lang w:val="it-IT"/>
        </w:rPr>
        <w:t xml:space="preserve">Raul Alberto Lamberto </w:t>
      </w:r>
    </w:p>
    <w:p>
      <w:pPr>
        <w:pStyle w:val="Body A"/>
        <w:jc w:val="center"/>
        <w:rPr>
          <w:rStyle w:val="None"/>
          <w:rFonts w:ascii="Arial" w:cs="Arial" w:hAnsi="Arial" w:eastAsia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 xml:space="preserve">Defensor del Pueblo de Santa Fe (Argentina)  </w:t>
      </w:r>
    </w:p>
    <w:p>
      <w:pPr>
        <w:pStyle w:val="Body A"/>
        <w:jc w:val="center"/>
      </w:pPr>
      <w:r>
        <w:rPr>
          <w:rStyle w:val="None"/>
          <w:rFonts w:ascii="Arial" w:hAnsi="Arial"/>
          <w:sz w:val="24"/>
          <w:szCs w:val="24"/>
          <w:rtl w:val="0"/>
          <w:lang w:val="es-ES_tradnl"/>
        </w:rPr>
        <w:t>Vicepresidente Quinto por las Instituciones Regionales y Locales de Derechos Humanos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one">
    <w:name w:val="None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